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ДОГОВІР</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НА ТУРИСТИЧНЕ ОБСЛУГОВУВАННЯ № {doc-number}</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rPr>
          <w:rFonts w:ascii="Times New Roman" w:eastAsia="Times New Roman" w:hAnsi="Times New Roman" w:cs="Times New Roman"/>
          <w:color w:val="000000"/>
          <w:sz w:val="24"/>
          <w:szCs w:val="24"/>
          <w:lang w:val="en-US" w:eastAsia="ru-RU"/>
        </w:rPr>
      </w:pPr>
      <w:r w:rsidRPr="00A3438A">
        <w:rPr>
          <w:rFonts w:ascii="Times New Roman" w:eastAsia="Times New Roman" w:hAnsi="Times New Roman" w:cs="Times New Roman"/>
          <w:color w:val="000000"/>
          <w:sz w:val="18"/>
          <w:szCs w:val="18"/>
          <w:lang w:eastAsia="ru-RU"/>
        </w:rPr>
        <w:t>м</w:t>
      </w:r>
      <w:r w:rsidRPr="00A3438A">
        <w:rPr>
          <w:rFonts w:ascii="Times New Roman" w:eastAsia="Times New Roman" w:hAnsi="Times New Roman" w:cs="Times New Roman"/>
          <w:color w:val="000000"/>
          <w:sz w:val="18"/>
          <w:szCs w:val="18"/>
          <w:lang w:val="en-US" w:eastAsia="ru-RU"/>
        </w:rPr>
        <w:t xml:space="preserve">. {tf-city}     {doc-date} </w:t>
      </w:r>
      <w:r w:rsidRPr="00A3438A">
        <w:rPr>
          <w:rFonts w:ascii="Times New Roman" w:eastAsia="Times New Roman" w:hAnsi="Times New Roman" w:cs="Times New Roman"/>
          <w:color w:val="000000"/>
          <w:sz w:val="18"/>
          <w:szCs w:val="18"/>
          <w:lang w:eastAsia="ru-RU"/>
        </w:rPr>
        <w:t>р</w:t>
      </w:r>
      <w:r w:rsidRPr="00A3438A">
        <w:rPr>
          <w:rFonts w:ascii="Times New Roman" w:eastAsia="Times New Roman" w:hAnsi="Times New Roman" w:cs="Times New Roman"/>
          <w:color w:val="000000"/>
          <w:sz w:val="18"/>
          <w:szCs w:val="18"/>
          <w:lang w:val="en-US" w:eastAsia="ru-RU"/>
        </w:rPr>
        <w:t>.</w:t>
      </w:r>
    </w:p>
    <w:p w:rsidR="00A3438A" w:rsidRPr="00A3438A" w:rsidRDefault="00A3438A" w:rsidP="00A3438A">
      <w:pPr>
        <w:spacing w:after="0" w:line="240" w:lineRule="auto"/>
        <w:rPr>
          <w:rFonts w:ascii="Times New Roman" w:eastAsia="Times New Roman" w:hAnsi="Times New Roman" w:cs="Times New Roman"/>
          <w:color w:val="000000"/>
          <w:sz w:val="24"/>
          <w:szCs w:val="24"/>
          <w:lang w:val="en-US" w:eastAsia="ru-RU"/>
        </w:rPr>
      </w:pPr>
      <w:r w:rsidRPr="00A3438A">
        <w:rPr>
          <w:rFonts w:ascii="Times New Roman" w:eastAsia="Times New Roman" w:hAnsi="Times New Roman" w:cs="Times New Roman"/>
          <w:color w:val="000000"/>
          <w:sz w:val="24"/>
          <w:szCs w:val="24"/>
          <w:lang w:val="en-US"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val="en-US" w:eastAsia="ru-RU"/>
        </w:rPr>
      </w:pPr>
      <w:r w:rsidRPr="00A3438A">
        <w:rPr>
          <w:rFonts w:ascii="Times New Roman" w:eastAsia="Times New Roman" w:hAnsi="Times New Roman" w:cs="Times New Roman"/>
          <w:color w:val="000000"/>
          <w:sz w:val="18"/>
          <w:szCs w:val="18"/>
          <w:lang w:eastAsia="ru-RU"/>
        </w:rPr>
        <w:t>Товариство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обмеженою</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відповідальністю</w:t>
      </w:r>
      <w:r w:rsidRPr="00A3438A">
        <w:rPr>
          <w:rFonts w:ascii="Times New Roman" w:eastAsia="Times New Roman" w:hAnsi="Times New Roman" w:cs="Times New Roman"/>
          <w:color w:val="000000"/>
          <w:sz w:val="18"/>
          <w:szCs w:val="18"/>
          <w:lang w:val="en-US" w:eastAsia="ru-RU"/>
        </w:rPr>
        <w:t> </w:t>
      </w:r>
      <w:r w:rsidRPr="00A3438A">
        <w:rPr>
          <w:rFonts w:ascii="Times New Roman" w:eastAsia="Times New Roman" w:hAnsi="Times New Roman" w:cs="Times New Roman"/>
          <w:b/>
          <w:bCs/>
          <w:color w:val="000000"/>
          <w:sz w:val="18"/>
          <w:szCs w:val="18"/>
          <w:lang w:val="en-US" w:eastAsia="ru-RU"/>
        </w:rPr>
        <w:t>«</w:t>
      </w:r>
      <w:r w:rsidRPr="00A3438A">
        <w:rPr>
          <w:rFonts w:ascii="Times New Roman" w:eastAsia="Times New Roman" w:hAnsi="Times New Roman" w:cs="Times New Roman"/>
          <w:b/>
          <w:bCs/>
          <w:color w:val="000000"/>
          <w:sz w:val="18"/>
          <w:szCs w:val="18"/>
          <w:lang w:eastAsia="ru-RU"/>
        </w:rPr>
        <w:t>МУЗЕНІДІС</w:t>
      </w:r>
      <w:r w:rsidRPr="00A3438A">
        <w:rPr>
          <w:rFonts w:ascii="Times New Roman" w:eastAsia="Times New Roman" w:hAnsi="Times New Roman" w:cs="Times New Roman"/>
          <w:b/>
          <w:bCs/>
          <w:color w:val="000000"/>
          <w:sz w:val="18"/>
          <w:szCs w:val="18"/>
          <w:lang w:val="en-US" w:eastAsia="ru-RU"/>
        </w:rPr>
        <w:t xml:space="preserve"> </w:t>
      </w:r>
      <w:r w:rsidRPr="00A3438A">
        <w:rPr>
          <w:rFonts w:ascii="Times New Roman" w:eastAsia="Times New Roman" w:hAnsi="Times New Roman" w:cs="Times New Roman"/>
          <w:b/>
          <w:bCs/>
          <w:color w:val="000000"/>
          <w:sz w:val="18"/>
          <w:szCs w:val="18"/>
          <w:lang w:eastAsia="ru-RU"/>
        </w:rPr>
        <w:t>ТРЕВЕЛ</w:t>
      </w:r>
      <w:r w:rsidRPr="00A3438A">
        <w:rPr>
          <w:rFonts w:ascii="Times New Roman" w:eastAsia="Times New Roman" w:hAnsi="Times New Roman" w:cs="Times New Roman"/>
          <w:b/>
          <w:bCs/>
          <w:color w:val="000000"/>
          <w:sz w:val="18"/>
          <w:szCs w:val="18"/>
          <w:lang w:val="en-US" w:eastAsia="ru-RU"/>
        </w:rPr>
        <w:t xml:space="preserve"> </w:t>
      </w:r>
      <w:r w:rsidRPr="00A3438A">
        <w:rPr>
          <w:rFonts w:ascii="Times New Roman" w:eastAsia="Times New Roman" w:hAnsi="Times New Roman" w:cs="Times New Roman"/>
          <w:b/>
          <w:bCs/>
          <w:color w:val="000000"/>
          <w:sz w:val="18"/>
          <w:szCs w:val="18"/>
          <w:lang w:eastAsia="ru-RU"/>
        </w:rPr>
        <w:t>ХАРКІВ</w:t>
      </w:r>
      <w:r w:rsidRPr="00A3438A">
        <w:rPr>
          <w:rFonts w:ascii="Times New Roman" w:eastAsia="Times New Roman" w:hAnsi="Times New Roman" w:cs="Times New Roman"/>
          <w:b/>
          <w:bCs/>
          <w:color w:val="000000"/>
          <w:sz w:val="18"/>
          <w:szCs w:val="18"/>
          <w:lang w:val="en-US" w:eastAsia="ru-RU"/>
        </w:rPr>
        <w:t>»</w:t>
      </w:r>
      <w:r w:rsidRPr="00A3438A">
        <w:rPr>
          <w:rFonts w:ascii="Times New Roman" w:eastAsia="Times New Roman" w:hAnsi="Times New Roman" w:cs="Times New Roman"/>
          <w:color w:val="000000"/>
          <w:sz w:val="18"/>
          <w:szCs w:val="18"/>
          <w:lang w:val="en-US" w:eastAsia="ru-RU"/>
        </w:rPr>
        <w:t xml:space="preserve"> (61166, </w:t>
      </w:r>
      <w:r w:rsidRPr="00A3438A">
        <w:rPr>
          <w:rFonts w:ascii="Times New Roman" w:eastAsia="Times New Roman" w:hAnsi="Times New Roman" w:cs="Times New Roman"/>
          <w:color w:val="000000"/>
          <w:sz w:val="18"/>
          <w:szCs w:val="18"/>
          <w:lang w:eastAsia="ru-RU"/>
        </w:rPr>
        <w:t>м</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Харків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пр</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Леніна</w:t>
      </w:r>
      <w:r w:rsidRPr="00A3438A">
        <w:rPr>
          <w:rFonts w:ascii="Times New Roman" w:eastAsia="Times New Roman" w:hAnsi="Times New Roman" w:cs="Times New Roman"/>
          <w:color w:val="000000"/>
          <w:sz w:val="18"/>
          <w:szCs w:val="18"/>
          <w:lang w:val="en-US" w:eastAsia="ru-RU"/>
        </w:rPr>
        <w:t xml:space="preserve">, 24, </w:t>
      </w:r>
      <w:r w:rsidRPr="00A3438A">
        <w:rPr>
          <w:rFonts w:ascii="Times New Roman" w:eastAsia="Times New Roman" w:hAnsi="Times New Roman" w:cs="Times New Roman"/>
          <w:color w:val="000000"/>
          <w:sz w:val="18"/>
          <w:szCs w:val="18"/>
          <w:lang w:eastAsia="ru-RU"/>
        </w:rPr>
        <w:t>оф</w:t>
      </w:r>
      <w:r w:rsidRPr="00A3438A">
        <w:rPr>
          <w:rFonts w:ascii="Times New Roman" w:eastAsia="Times New Roman" w:hAnsi="Times New Roman" w:cs="Times New Roman"/>
          <w:color w:val="000000"/>
          <w:sz w:val="18"/>
          <w:szCs w:val="18"/>
          <w:lang w:val="en-US" w:eastAsia="ru-RU"/>
        </w:rPr>
        <w:t>. 2), </w:t>
      </w:r>
      <w:r w:rsidRPr="00A3438A">
        <w:rPr>
          <w:rFonts w:ascii="Times New Roman" w:eastAsia="Times New Roman" w:hAnsi="Times New Roman" w:cs="Times New Roman"/>
          <w:color w:val="000000"/>
          <w:sz w:val="18"/>
          <w:szCs w:val="18"/>
          <w:lang w:eastAsia="ru-RU"/>
        </w:rPr>
        <w:t>Ліцензія</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Державної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служби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туризму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курортів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від</w:t>
      </w:r>
      <w:r w:rsidRPr="00A3438A">
        <w:rPr>
          <w:rFonts w:ascii="Times New Roman" w:eastAsia="Times New Roman" w:hAnsi="Times New Roman" w:cs="Times New Roman"/>
          <w:color w:val="000000"/>
          <w:sz w:val="18"/>
          <w:szCs w:val="18"/>
          <w:lang w:val="en-US" w:eastAsia="ru-RU"/>
        </w:rPr>
        <w:t xml:space="preserve"> 10.05.2012 </w:t>
      </w:r>
      <w:r w:rsidRPr="00A3438A">
        <w:rPr>
          <w:rFonts w:ascii="Times New Roman" w:eastAsia="Times New Roman" w:hAnsi="Times New Roman" w:cs="Times New Roman"/>
          <w:color w:val="000000"/>
          <w:sz w:val="18"/>
          <w:szCs w:val="18"/>
          <w:lang w:eastAsia="ru-RU"/>
        </w:rPr>
        <w:t>р</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серія</w:t>
      </w:r>
      <w:r w:rsidRPr="00A3438A">
        <w:rPr>
          <w:rFonts w:ascii="Times New Roman" w:eastAsia="Times New Roman" w:hAnsi="Times New Roman" w:cs="Times New Roman"/>
          <w:color w:val="000000"/>
          <w:sz w:val="18"/>
          <w:szCs w:val="18"/>
          <w:lang w:val="en-US" w:eastAsia="ru-RU"/>
        </w:rPr>
        <w:t xml:space="preserve"> A</w:t>
      </w:r>
      <w:r w:rsidRPr="00A3438A">
        <w:rPr>
          <w:rFonts w:ascii="Times New Roman" w:eastAsia="Times New Roman" w:hAnsi="Times New Roman" w:cs="Times New Roman"/>
          <w:color w:val="000000"/>
          <w:sz w:val="18"/>
          <w:szCs w:val="18"/>
          <w:lang w:eastAsia="ru-RU"/>
        </w:rPr>
        <w:t>Г</w:t>
      </w:r>
      <w:r w:rsidRPr="00A3438A">
        <w:rPr>
          <w:rFonts w:ascii="Times New Roman" w:eastAsia="Times New Roman" w:hAnsi="Times New Roman" w:cs="Times New Roman"/>
          <w:color w:val="000000"/>
          <w:sz w:val="18"/>
          <w:szCs w:val="18"/>
          <w:lang w:val="en-US" w:eastAsia="ru-RU"/>
        </w:rPr>
        <w:t xml:space="preserve"> №581082, (057) 765-55-99), </w:t>
      </w:r>
      <w:r w:rsidRPr="00A3438A">
        <w:rPr>
          <w:rFonts w:ascii="Times New Roman" w:eastAsia="Times New Roman" w:hAnsi="Times New Roman" w:cs="Times New Roman"/>
          <w:color w:val="000000"/>
          <w:sz w:val="18"/>
          <w:szCs w:val="18"/>
          <w:lang w:eastAsia="ru-RU"/>
        </w:rPr>
        <w:t>діючи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від</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імені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інтересах</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Туристичних</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компаній</w:t>
      </w:r>
      <w:r w:rsidRPr="00A3438A">
        <w:rPr>
          <w:rFonts w:ascii="Times New Roman" w:eastAsia="Times New Roman" w:hAnsi="Times New Roman" w:cs="Times New Roman"/>
          <w:color w:val="000000"/>
          <w:sz w:val="18"/>
          <w:szCs w:val="18"/>
          <w:lang w:val="en-US" w:eastAsia="ru-RU"/>
        </w:rPr>
        <w:t xml:space="preserve"> MOUZENIDIS TRAVEL S.A., MOUZENIDIS TRAVEL CYPRUS LTD, MOUZENIDIS TRAVEL TBILISI LTD, MOUZENIDIS HUNGARY TRAVEL AGENCY Kft, </w:t>
      </w:r>
      <w:r w:rsidRPr="00A3438A">
        <w:rPr>
          <w:rFonts w:ascii="Times New Roman" w:eastAsia="Times New Roman" w:hAnsi="Times New Roman" w:cs="Times New Roman"/>
          <w:color w:val="000000"/>
          <w:sz w:val="18"/>
          <w:szCs w:val="18"/>
          <w:lang w:eastAsia="ru-RU"/>
        </w:rPr>
        <w:t>іменоване</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подальшому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ТУРОПЕРАТОР</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особі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директора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Степаненко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w:t>
      </w:r>
      <w:r w:rsidRPr="00A3438A">
        <w:rPr>
          <w:rFonts w:ascii="Times New Roman" w:eastAsia="Times New Roman" w:hAnsi="Times New Roman" w:cs="Times New Roman"/>
          <w:color w:val="000000"/>
          <w:sz w:val="18"/>
          <w:szCs w:val="18"/>
          <w:lang w:val="en-US" w:eastAsia="ru-RU"/>
        </w:rPr>
        <w:t>.</w:t>
      </w:r>
      <w:r w:rsidRPr="00A3438A">
        <w:rPr>
          <w:rFonts w:ascii="Times New Roman" w:eastAsia="Times New Roman" w:hAnsi="Times New Roman" w:cs="Times New Roman"/>
          <w:color w:val="000000"/>
          <w:sz w:val="18"/>
          <w:szCs w:val="18"/>
          <w:lang w:eastAsia="ru-RU"/>
        </w:rPr>
        <w:t>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який</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діє</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підставі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Статуту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іменоване</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подальшому</w:t>
      </w:r>
      <w:r w:rsidRPr="00A3438A">
        <w:rPr>
          <w:rFonts w:ascii="Times New Roman" w:eastAsia="Times New Roman" w:hAnsi="Times New Roman" w:cs="Times New Roman"/>
          <w:color w:val="000000"/>
          <w:sz w:val="18"/>
          <w:szCs w:val="18"/>
          <w:lang w:val="en-US" w:eastAsia="ru-RU"/>
        </w:rPr>
        <w:t> </w:t>
      </w:r>
      <w:r w:rsidRPr="00A3438A">
        <w:rPr>
          <w:rFonts w:ascii="Times New Roman" w:eastAsia="Times New Roman" w:hAnsi="Times New Roman" w:cs="Times New Roman"/>
          <w:b/>
          <w:bCs/>
          <w:color w:val="000000"/>
          <w:sz w:val="18"/>
          <w:szCs w:val="18"/>
          <w:lang w:eastAsia="ru-RU"/>
        </w:rPr>
        <w:t>ТУРОПЕРАТОР</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від</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імені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дорученням</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якого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підставі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Агентського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Договору</w:t>
      </w:r>
      <w:r w:rsidRPr="00A3438A">
        <w:rPr>
          <w:rFonts w:ascii="Times New Roman" w:eastAsia="Times New Roman" w:hAnsi="Times New Roman" w:cs="Times New Roman"/>
          <w:color w:val="000000"/>
          <w:sz w:val="18"/>
          <w:szCs w:val="18"/>
          <w:lang w:val="en-US" w:eastAsia="ru-RU"/>
        </w:rPr>
        <w:t xml:space="preserve"> №  </w:t>
      </w:r>
      <w:r w:rsidRPr="00A3438A">
        <w:rPr>
          <w:rFonts w:ascii="Times New Roman" w:eastAsia="Times New Roman" w:hAnsi="Times New Roman" w:cs="Times New Roman"/>
          <w:color w:val="000000"/>
          <w:sz w:val="18"/>
          <w:szCs w:val="18"/>
          <w:lang w:eastAsia="ru-RU"/>
        </w:rPr>
        <w:t>АДТА</w:t>
      </w:r>
      <w:r w:rsidRPr="00A3438A">
        <w:rPr>
          <w:rFonts w:ascii="Times New Roman" w:eastAsia="Times New Roman" w:hAnsi="Times New Roman" w:cs="Times New Roman"/>
          <w:color w:val="000000"/>
          <w:sz w:val="18"/>
          <w:szCs w:val="18"/>
          <w:lang w:val="en-US" w:eastAsia="ru-RU"/>
        </w:rPr>
        <w:t xml:space="preserve">/18-KHR.00186 </w:t>
      </w:r>
      <w:r w:rsidRPr="00A3438A">
        <w:rPr>
          <w:rFonts w:ascii="Times New Roman" w:eastAsia="Times New Roman" w:hAnsi="Times New Roman" w:cs="Times New Roman"/>
          <w:color w:val="000000"/>
          <w:sz w:val="18"/>
          <w:szCs w:val="18"/>
          <w:lang w:eastAsia="ru-RU"/>
        </w:rPr>
        <w:t>від</w:t>
      </w:r>
      <w:r w:rsidRPr="00A3438A">
        <w:rPr>
          <w:rFonts w:ascii="Times New Roman" w:eastAsia="Times New Roman" w:hAnsi="Times New Roman" w:cs="Times New Roman"/>
          <w:color w:val="000000"/>
          <w:sz w:val="18"/>
          <w:szCs w:val="18"/>
          <w:lang w:val="en-US" w:eastAsia="ru-RU"/>
        </w:rPr>
        <w:t xml:space="preserve"> 13.06.2018 </w:t>
      </w:r>
      <w:r w:rsidRPr="00A3438A">
        <w:rPr>
          <w:rFonts w:ascii="Times New Roman" w:eastAsia="Times New Roman" w:hAnsi="Times New Roman" w:cs="Times New Roman"/>
          <w:color w:val="000000"/>
          <w:sz w:val="18"/>
          <w:szCs w:val="18"/>
          <w:lang w:eastAsia="ru-RU"/>
        </w:rPr>
        <w:t>р</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між</w:t>
      </w:r>
      <w:r w:rsidRPr="00A3438A">
        <w:rPr>
          <w:rFonts w:ascii="Times New Roman" w:eastAsia="Times New Roman" w:hAnsi="Times New Roman" w:cs="Times New Roman"/>
          <w:color w:val="000000"/>
          <w:sz w:val="18"/>
          <w:szCs w:val="18"/>
          <w:lang w:val="en-US" w:eastAsia="ru-RU"/>
        </w:rPr>
        <w:t> </w:t>
      </w:r>
      <w:r w:rsidRPr="00A3438A">
        <w:rPr>
          <w:rFonts w:ascii="Times New Roman" w:eastAsia="Times New Roman" w:hAnsi="Times New Roman" w:cs="Times New Roman"/>
          <w:color w:val="000000"/>
          <w:sz w:val="18"/>
          <w:szCs w:val="18"/>
          <w:lang w:eastAsia="ru-RU"/>
        </w:rPr>
        <w:t>ТОВ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МУЗЕНІДІС</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ТРЕВЕЛ</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ХАРКІВ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та</w:t>
      </w:r>
      <w:r w:rsidRPr="00A3438A">
        <w:rPr>
          <w:rFonts w:ascii="Times New Roman" w:eastAsia="Times New Roman" w:hAnsi="Times New Roman" w:cs="Times New Roman"/>
          <w:color w:val="000000"/>
          <w:sz w:val="18"/>
          <w:szCs w:val="18"/>
          <w:lang w:val="en-US" w:eastAsia="ru-RU"/>
        </w:rPr>
        <w:t> </w:t>
      </w:r>
      <w:r w:rsidRPr="00A3438A">
        <w:rPr>
          <w:rFonts w:ascii="Times New Roman" w:eastAsia="Times New Roman" w:hAnsi="Times New Roman" w:cs="Times New Roman"/>
          <w:color w:val="000000"/>
          <w:sz w:val="18"/>
          <w:szCs w:val="18"/>
          <w:lang w:eastAsia="ru-RU"/>
        </w:rPr>
        <w:t>ТОВ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БАМБАРБІЯ</w:t>
      </w:r>
      <w:r w:rsidRPr="00A3438A">
        <w:rPr>
          <w:rFonts w:ascii="Times New Roman" w:eastAsia="Times New Roman" w:hAnsi="Times New Roman" w:cs="Times New Roman"/>
          <w:color w:val="000000"/>
          <w:sz w:val="18"/>
          <w:szCs w:val="18"/>
          <w:lang w:val="en-US" w:eastAsia="ru-RU"/>
        </w:rPr>
        <w:t xml:space="preserve">-2» </w:t>
      </w:r>
      <w:r w:rsidRPr="00A3438A">
        <w:rPr>
          <w:rFonts w:ascii="Times New Roman" w:eastAsia="Times New Roman" w:hAnsi="Times New Roman" w:cs="Times New Roman"/>
          <w:color w:val="000000"/>
          <w:sz w:val="18"/>
          <w:szCs w:val="18"/>
          <w:lang w:eastAsia="ru-RU"/>
        </w:rPr>
        <w:t>та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Генерального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Субагентського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Договору</w:t>
      </w:r>
      <w:r w:rsidRPr="00A3438A">
        <w:rPr>
          <w:rFonts w:ascii="Times New Roman" w:eastAsia="Times New Roman" w:hAnsi="Times New Roman" w:cs="Times New Roman"/>
          <w:color w:val="000000"/>
          <w:sz w:val="18"/>
          <w:szCs w:val="18"/>
          <w:lang w:val="en-US" w:eastAsia="ru-RU"/>
        </w:rPr>
        <w:t xml:space="preserve"> № {tf-sub-num} </w:t>
      </w:r>
      <w:r w:rsidRPr="00A3438A">
        <w:rPr>
          <w:rFonts w:ascii="Times New Roman" w:eastAsia="Times New Roman" w:hAnsi="Times New Roman" w:cs="Times New Roman"/>
          <w:color w:val="000000"/>
          <w:sz w:val="18"/>
          <w:szCs w:val="18"/>
          <w:lang w:eastAsia="ru-RU"/>
        </w:rPr>
        <w:t>від</w:t>
      </w:r>
      <w:r w:rsidRPr="00A3438A">
        <w:rPr>
          <w:rFonts w:ascii="Times New Roman" w:eastAsia="Times New Roman" w:hAnsi="Times New Roman" w:cs="Times New Roman"/>
          <w:color w:val="000000"/>
          <w:sz w:val="18"/>
          <w:szCs w:val="18"/>
          <w:lang w:val="en-US" w:eastAsia="ru-RU"/>
        </w:rPr>
        <w:t xml:space="preserve"> {tf-sub-date} </w:t>
      </w:r>
      <w:r w:rsidRPr="00A3438A">
        <w:rPr>
          <w:rFonts w:ascii="Times New Roman" w:eastAsia="Times New Roman" w:hAnsi="Times New Roman" w:cs="Times New Roman"/>
          <w:color w:val="000000"/>
          <w:sz w:val="18"/>
          <w:szCs w:val="18"/>
          <w:lang w:eastAsia="ru-RU"/>
        </w:rPr>
        <w:t>р</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між</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ТОВ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БАМБАРБІЯ</w:t>
      </w:r>
      <w:r w:rsidRPr="00A3438A">
        <w:rPr>
          <w:rFonts w:ascii="Times New Roman" w:eastAsia="Times New Roman" w:hAnsi="Times New Roman" w:cs="Times New Roman"/>
          <w:color w:val="000000"/>
          <w:sz w:val="18"/>
          <w:szCs w:val="18"/>
          <w:lang w:val="en-US" w:eastAsia="ru-RU"/>
        </w:rPr>
        <w:t xml:space="preserve">-2» </w:t>
      </w:r>
      <w:r w:rsidRPr="00A3438A">
        <w:rPr>
          <w:rFonts w:ascii="Times New Roman" w:eastAsia="Times New Roman" w:hAnsi="Times New Roman" w:cs="Times New Roman"/>
          <w:color w:val="000000"/>
          <w:sz w:val="18"/>
          <w:szCs w:val="18"/>
          <w:lang w:eastAsia="ru-RU"/>
        </w:rPr>
        <w:t>та</w:t>
      </w:r>
      <w:r w:rsidRPr="00A3438A">
        <w:rPr>
          <w:rFonts w:ascii="Times New Roman" w:eastAsia="Times New Roman" w:hAnsi="Times New Roman" w:cs="Times New Roman"/>
          <w:color w:val="000000"/>
          <w:sz w:val="18"/>
          <w:szCs w:val="18"/>
          <w:lang w:val="en-US" w:eastAsia="ru-RU"/>
        </w:rPr>
        <w:t xml:space="preserve"> {tf-name} </w:t>
      </w:r>
      <w:r w:rsidRPr="00A3438A">
        <w:rPr>
          <w:rFonts w:ascii="Times New Roman" w:eastAsia="Times New Roman" w:hAnsi="Times New Roman" w:cs="Times New Roman"/>
          <w:b/>
          <w:bCs/>
          <w:color w:val="000000"/>
          <w:sz w:val="18"/>
          <w:szCs w:val="18"/>
          <w:lang w:eastAsia="ru-RU"/>
        </w:rPr>
        <w:t>підписує</w:t>
      </w:r>
      <w:r w:rsidRPr="00A3438A">
        <w:rPr>
          <w:rFonts w:ascii="Times New Roman" w:eastAsia="Times New Roman" w:hAnsi="Times New Roman" w:cs="Times New Roman"/>
          <w:b/>
          <w:bCs/>
          <w:color w:val="000000"/>
          <w:sz w:val="18"/>
          <w:szCs w:val="18"/>
          <w:lang w:val="en-US" w:eastAsia="ru-RU"/>
        </w:rPr>
        <w:t xml:space="preserve"> </w:t>
      </w:r>
      <w:r w:rsidRPr="00A3438A">
        <w:rPr>
          <w:rFonts w:ascii="Times New Roman" w:eastAsia="Times New Roman" w:hAnsi="Times New Roman" w:cs="Times New Roman"/>
          <w:b/>
          <w:bCs/>
          <w:color w:val="000000"/>
          <w:sz w:val="18"/>
          <w:szCs w:val="18"/>
          <w:lang w:eastAsia="ru-RU"/>
        </w:rPr>
        <w:t>за</w:t>
      </w:r>
      <w:r w:rsidRPr="00A3438A">
        <w:rPr>
          <w:rFonts w:ascii="Times New Roman" w:eastAsia="Times New Roman" w:hAnsi="Times New Roman" w:cs="Times New Roman"/>
          <w:b/>
          <w:bCs/>
          <w:color w:val="000000"/>
          <w:sz w:val="18"/>
          <w:szCs w:val="18"/>
          <w:lang w:val="en-US" w:eastAsia="ru-RU"/>
        </w:rPr>
        <w:t xml:space="preserve"> </w:t>
      </w:r>
      <w:r w:rsidRPr="00A3438A">
        <w:rPr>
          <w:rFonts w:ascii="Times New Roman" w:eastAsia="Times New Roman" w:hAnsi="Times New Roman" w:cs="Times New Roman"/>
          <w:b/>
          <w:bCs/>
          <w:color w:val="000000"/>
          <w:sz w:val="18"/>
          <w:szCs w:val="18"/>
          <w:lang w:eastAsia="ru-RU"/>
        </w:rPr>
        <w:t>Туроператора</w:t>
      </w:r>
      <w:r w:rsidRPr="00A3438A">
        <w:rPr>
          <w:rFonts w:ascii="Times New Roman" w:eastAsia="Times New Roman" w:hAnsi="Times New Roman" w:cs="Times New Roman"/>
          <w:b/>
          <w:bCs/>
          <w:color w:val="000000"/>
          <w:sz w:val="18"/>
          <w:szCs w:val="18"/>
          <w:lang w:val="en-US" w:eastAsia="ru-RU"/>
        </w:rPr>
        <w:t xml:space="preserve">  </w:t>
      </w:r>
      <w:r w:rsidRPr="00A3438A">
        <w:rPr>
          <w:rFonts w:ascii="Times New Roman" w:eastAsia="Times New Roman" w:hAnsi="Times New Roman" w:cs="Times New Roman"/>
          <w:b/>
          <w:bCs/>
          <w:color w:val="000000"/>
          <w:sz w:val="18"/>
          <w:szCs w:val="18"/>
          <w:lang w:eastAsia="ru-RU"/>
        </w:rPr>
        <w:t>цей</w:t>
      </w:r>
      <w:r w:rsidRPr="00A3438A">
        <w:rPr>
          <w:rFonts w:ascii="Times New Roman" w:eastAsia="Times New Roman" w:hAnsi="Times New Roman" w:cs="Times New Roman"/>
          <w:b/>
          <w:bCs/>
          <w:color w:val="000000"/>
          <w:sz w:val="18"/>
          <w:szCs w:val="18"/>
          <w:lang w:val="en-US" w:eastAsia="ru-RU"/>
        </w:rPr>
        <w:t xml:space="preserve"> </w:t>
      </w:r>
      <w:r w:rsidRPr="00A3438A">
        <w:rPr>
          <w:rFonts w:ascii="Times New Roman" w:eastAsia="Times New Roman" w:hAnsi="Times New Roman" w:cs="Times New Roman"/>
          <w:b/>
          <w:bCs/>
          <w:color w:val="000000"/>
          <w:sz w:val="18"/>
          <w:szCs w:val="18"/>
          <w:lang w:eastAsia="ru-RU"/>
        </w:rPr>
        <w:t>Договір</w:t>
      </w:r>
      <w:r w:rsidRPr="00A3438A">
        <w:rPr>
          <w:rFonts w:ascii="Times New Roman" w:eastAsia="Times New Roman" w:hAnsi="Times New Roman" w:cs="Times New Roman"/>
          <w:b/>
          <w:bCs/>
          <w:color w:val="000000"/>
          <w:sz w:val="18"/>
          <w:szCs w:val="18"/>
          <w:lang w:val="en-US" w:eastAsia="ru-RU"/>
        </w:rPr>
        <w:t>  </w:t>
      </w:r>
      <w:r w:rsidRPr="00A3438A">
        <w:rPr>
          <w:rFonts w:ascii="Times New Roman" w:eastAsia="Times New Roman" w:hAnsi="Times New Roman" w:cs="Times New Roman"/>
          <w:color w:val="000000"/>
          <w:sz w:val="18"/>
          <w:szCs w:val="18"/>
          <w:lang w:val="en-US" w:eastAsia="ru-RU"/>
        </w:rPr>
        <w:t xml:space="preserve">{tf-name} </w:t>
      </w:r>
      <w:r w:rsidRPr="00A3438A">
        <w:rPr>
          <w:rFonts w:ascii="Times New Roman" w:eastAsia="Times New Roman" w:hAnsi="Times New Roman" w:cs="Times New Roman"/>
          <w:color w:val="000000"/>
          <w:sz w:val="18"/>
          <w:szCs w:val="18"/>
          <w:lang w:eastAsia="ru-RU"/>
        </w:rPr>
        <w:t>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особі</w:t>
      </w:r>
      <w:r w:rsidRPr="00A3438A">
        <w:rPr>
          <w:rFonts w:ascii="Times New Roman" w:eastAsia="Times New Roman" w:hAnsi="Times New Roman" w:cs="Times New Roman"/>
          <w:color w:val="000000"/>
          <w:sz w:val="18"/>
          <w:szCs w:val="18"/>
          <w:lang w:val="en-US" w:eastAsia="ru-RU"/>
        </w:rPr>
        <w:t xml:space="preserve"> {tf-director} </w:t>
      </w:r>
      <w:r w:rsidRPr="00A3438A">
        <w:rPr>
          <w:rFonts w:ascii="Times New Roman" w:eastAsia="Times New Roman" w:hAnsi="Times New Roman" w:cs="Times New Roman"/>
          <w:color w:val="000000"/>
          <w:sz w:val="18"/>
          <w:szCs w:val="18"/>
          <w:lang w:eastAsia="ru-RU"/>
        </w:rPr>
        <w:t>надалі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ТУРАГЕНТ</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однієї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сторони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та гр-н (ка)</w:t>
      </w:r>
      <w:r w:rsidRPr="00A3438A">
        <w:rPr>
          <w:rFonts w:ascii="Times New Roman" w:eastAsia="Times New Roman" w:hAnsi="Times New Roman" w:cs="Times New Roman"/>
          <w:b/>
          <w:bCs/>
          <w:color w:val="000000"/>
          <w:sz w:val="18"/>
          <w:szCs w:val="18"/>
          <w:lang w:eastAsia="ru-RU"/>
        </w:rPr>
        <w:t> {tourist-full-name}</w:t>
      </w:r>
      <w:r w:rsidRPr="00A3438A">
        <w:rPr>
          <w:rFonts w:ascii="Times New Roman" w:eastAsia="Times New Roman" w:hAnsi="Times New Roman" w:cs="Times New Roman"/>
          <w:color w:val="000000"/>
          <w:sz w:val="18"/>
          <w:szCs w:val="18"/>
          <w:lang w:eastAsia="ru-RU"/>
        </w:rPr>
        <w:t>, надалі </w:t>
      </w:r>
      <w:r w:rsidRPr="00A3438A">
        <w:rPr>
          <w:rFonts w:ascii="Times New Roman" w:eastAsia="Times New Roman" w:hAnsi="Times New Roman" w:cs="Times New Roman"/>
          <w:b/>
          <w:bCs/>
          <w:color w:val="000000"/>
          <w:sz w:val="18"/>
          <w:szCs w:val="18"/>
          <w:lang w:eastAsia="ru-RU"/>
        </w:rPr>
        <w:t>Турист</w:t>
      </w:r>
      <w:r w:rsidRPr="00A3438A">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Товариство з обмеженою відповідальністю «</w:t>
      </w:r>
      <w:r w:rsidRPr="00A3438A">
        <w:rPr>
          <w:rFonts w:ascii="Times New Roman" w:eastAsia="Times New Roman" w:hAnsi="Times New Roman" w:cs="Times New Roman"/>
          <w:b/>
          <w:bCs/>
          <w:color w:val="000000"/>
          <w:sz w:val="18"/>
          <w:szCs w:val="18"/>
          <w:lang w:eastAsia="ru-RU"/>
        </w:rPr>
        <w:t>МУЗЕНІДІС ТРЕВЕЛ УКРАЇНА</w:t>
      </w:r>
      <w:r w:rsidRPr="00A3438A">
        <w:rPr>
          <w:rFonts w:ascii="Times New Roman" w:eastAsia="Times New Roman" w:hAnsi="Times New Roman" w:cs="Times New Roman"/>
          <w:color w:val="000000"/>
          <w:sz w:val="18"/>
          <w:szCs w:val="18"/>
          <w:lang w:eastAsia="ru-RU"/>
        </w:rPr>
        <w:t>» (01004, м. Київ, вул. Велика Васильківська 9/2, оф.62), ліцензія Державного агентства України з туризму та курортів  від 30.04.2014р., серія AЕ№272763, 044)580-5-580), діючи від від імені та в інтересах Туристичних компаній MOUZENIDIS TRAVEL S.A., MOUZENIDIS TRAVEL CYPRUS LTD, MOUZENIDIS TRAVEL TBILISI LTD, MOUZENIDIS HUNGARY TRAVEL AGENCY Kft.», в особі директора  Марченка В.Д., який діє на підставі Статуту, іменоване у подальшому </w:t>
      </w:r>
      <w:r w:rsidRPr="00A3438A">
        <w:rPr>
          <w:rFonts w:ascii="Times New Roman" w:eastAsia="Times New Roman" w:hAnsi="Times New Roman" w:cs="Times New Roman"/>
          <w:b/>
          <w:bCs/>
          <w:color w:val="000000"/>
          <w:sz w:val="18"/>
          <w:szCs w:val="18"/>
          <w:lang w:eastAsia="ru-RU"/>
        </w:rPr>
        <w:t>ТУРОПЕРАТОР</w:t>
      </w:r>
      <w:r w:rsidRPr="00A3438A">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 АДТА/18-KIV.00813 від 13.06.2018 р. між ТОВ «МУЗЕНІДІС ТРЕВЕЛ УКРАЇНА</w:t>
      </w:r>
      <w:r w:rsidRPr="00A3438A">
        <w:rPr>
          <w:rFonts w:ascii="Times New Roman" w:eastAsia="Times New Roman" w:hAnsi="Times New Roman" w:cs="Times New Roman"/>
          <w:b/>
          <w:bCs/>
          <w:color w:val="000000"/>
          <w:sz w:val="18"/>
          <w:szCs w:val="18"/>
          <w:lang w:eastAsia="ru-RU"/>
        </w:rPr>
        <w:t>» </w:t>
      </w:r>
      <w:r w:rsidRPr="00A3438A">
        <w:rPr>
          <w:rFonts w:ascii="Times New Roman" w:eastAsia="Times New Roman" w:hAnsi="Times New Roman" w:cs="Times New Roman"/>
          <w:color w:val="000000"/>
          <w:sz w:val="18"/>
          <w:szCs w:val="18"/>
          <w:lang w:eastAsia="ru-RU"/>
        </w:rPr>
        <w:t>та ТОВ «БАМБАРБІЯ-2» та Генерального Субагентського Договору №  {tf-sub-num}  від {tf-sub-date} р. між ТОВ «БАМБАРБІЯ-2» та </w:t>
      </w:r>
      <w:r w:rsidRPr="00A3438A">
        <w:rPr>
          <w:rFonts w:ascii="Times New Roman" w:eastAsia="Times New Roman" w:hAnsi="Times New Roman" w:cs="Times New Roman"/>
          <w:b/>
          <w:bCs/>
          <w:color w:val="000000"/>
          <w:sz w:val="18"/>
          <w:szCs w:val="18"/>
          <w:lang w:eastAsia="ru-RU"/>
        </w:rPr>
        <w:t>{tf-name}</w:t>
      </w:r>
      <w:r w:rsidRPr="00A3438A">
        <w:rPr>
          <w:rFonts w:ascii="Times New Roman" w:eastAsia="Times New Roman" w:hAnsi="Times New Roman" w:cs="Times New Roman"/>
          <w:color w:val="000000"/>
          <w:sz w:val="18"/>
          <w:szCs w:val="18"/>
          <w:lang w:eastAsia="ru-RU"/>
        </w:rPr>
        <w:t> </w:t>
      </w:r>
      <w:r w:rsidRPr="00A3438A">
        <w:rPr>
          <w:rFonts w:ascii="Times New Roman" w:eastAsia="Times New Roman" w:hAnsi="Times New Roman" w:cs="Times New Roman"/>
          <w:b/>
          <w:bCs/>
          <w:color w:val="000000"/>
          <w:sz w:val="18"/>
          <w:szCs w:val="18"/>
          <w:lang w:eastAsia="ru-RU"/>
        </w:rPr>
        <w:t>підписує за Туроператора</w:t>
      </w:r>
      <w:r w:rsidRPr="00A3438A">
        <w:rPr>
          <w:rFonts w:ascii="Times New Roman" w:eastAsia="Times New Roman" w:hAnsi="Times New Roman" w:cs="Times New Roman"/>
          <w:color w:val="000000"/>
          <w:sz w:val="18"/>
          <w:szCs w:val="18"/>
          <w:lang w:eastAsia="ru-RU"/>
        </w:rPr>
        <w:t> </w:t>
      </w:r>
      <w:r w:rsidRPr="00A3438A">
        <w:rPr>
          <w:rFonts w:ascii="Times New Roman" w:eastAsia="Times New Roman" w:hAnsi="Times New Roman" w:cs="Times New Roman"/>
          <w:b/>
          <w:bCs/>
          <w:color w:val="000000"/>
          <w:sz w:val="18"/>
          <w:szCs w:val="18"/>
          <w:lang w:eastAsia="ru-RU"/>
        </w:rPr>
        <w:t> цей Договір</w:t>
      </w:r>
      <w:r w:rsidRPr="00A3438A">
        <w:rPr>
          <w:rFonts w:ascii="Times New Roman" w:eastAsia="Times New Roman" w:hAnsi="Times New Roman" w:cs="Times New Roman"/>
          <w:color w:val="000000"/>
          <w:sz w:val="18"/>
          <w:szCs w:val="18"/>
          <w:lang w:eastAsia="ru-RU"/>
        </w:rPr>
        <w:t>  {tf-name} , в особі директора {tf-director}, надалі Турагент з одного боку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та гр-н (ка)</w:t>
      </w:r>
      <w:r w:rsidRPr="00A3438A">
        <w:rPr>
          <w:rFonts w:ascii="Times New Roman" w:eastAsia="Times New Roman" w:hAnsi="Times New Roman" w:cs="Times New Roman"/>
          <w:b/>
          <w:bCs/>
          <w:color w:val="000000"/>
          <w:sz w:val="18"/>
          <w:szCs w:val="18"/>
          <w:lang w:eastAsia="ru-RU"/>
        </w:rPr>
        <w:t> {tourist-full-name}</w:t>
      </w:r>
      <w:r w:rsidRPr="00A3438A">
        <w:rPr>
          <w:rFonts w:ascii="Times New Roman" w:eastAsia="Times New Roman" w:hAnsi="Times New Roman" w:cs="Times New Roman"/>
          <w:color w:val="000000"/>
          <w:sz w:val="18"/>
          <w:szCs w:val="18"/>
          <w:lang w:eastAsia="ru-RU"/>
        </w:rPr>
        <w:t>, надалі </w:t>
      </w:r>
      <w:r w:rsidRPr="00A3438A">
        <w:rPr>
          <w:rFonts w:ascii="Times New Roman" w:eastAsia="Times New Roman" w:hAnsi="Times New Roman" w:cs="Times New Roman"/>
          <w:b/>
          <w:bCs/>
          <w:color w:val="000000"/>
          <w:sz w:val="18"/>
          <w:szCs w:val="18"/>
          <w:lang w:eastAsia="ru-RU"/>
        </w:rPr>
        <w:t>Турист</w:t>
      </w:r>
      <w:r w:rsidRPr="00A3438A">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Товариство з обмеженою відповідальністю </w:t>
      </w:r>
      <w:r w:rsidRPr="00A3438A">
        <w:rPr>
          <w:rFonts w:ascii="Times New Roman" w:eastAsia="Times New Roman" w:hAnsi="Times New Roman" w:cs="Times New Roman"/>
          <w:b/>
          <w:bCs/>
          <w:color w:val="000000"/>
          <w:sz w:val="18"/>
          <w:szCs w:val="18"/>
          <w:lang w:eastAsia="ru-RU"/>
        </w:rPr>
        <w:t>«МУЗЕНІДІС ТРЕВЕЛ ЛЬВІВ</w:t>
      </w:r>
      <w:r w:rsidRPr="00A3438A">
        <w:rPr>
          <w:rFonts w:ascii="Times New Roman" w:eastAsia="Times New Roman" w:hAnsi="Times New Roman" w:cs="Times New Roman"/>
          <w:color w:val="000000"/>
          <w:sz w:val="18"/>
          <w:szCs w:val="18"/>
          <w:lang w:eastAsia="ru-RU"/>
        </w:rPr>
        <w:t>» (79000, м. Львів, вул. Коперника 21/1), Ліцензія Державного агентства України з туризму та курортів від 16.03.2012р., серія AГ №580914, (032) 245-77-77), діючи від від імені та в інтересах Туристичних компаній MOUZENIDIS TRAVEL S.A., MOUZENIDIS TRAVEL CYPRUS LTD, MOUZENIDIS TRAVEL TBILISI LTD, MOUZENIDIS HUNGARY TRAVEL AGENCY Kft.», в особі директора Брилліантової А.В., яка діє на підставі Статуту, іменоване у подальшому </w:t>
      </w:r>
      <w:r w:rsidRPr="00A3438A">
        <w:rPr>
          <w:rFonts w:ascii="Times New Roman" w:eastAsia="Times New Roman" w:hAnsi="Times New Roman" w:cs="Times New Roman"/>
          <w:b/>
          <w:bCs/>
          <w:color w:val="000000"/>
          <w:sz w:val="18"/>
          <w:szCs w:val="18"/>
          <w:lang w:eastAsia="ru-RU"/>
        </w:rPr>
        <w:t>ТУРОПЕРАТОР</w:t>
      </w:r>
      <w:r w:rsidRPr="00A3438A">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АДТА/18-LVO.00194 від  13.06.2018 р. між ТОВ «МУЗЕНІДІС ТРЕВЕЛ ЛЬВІВ</w:t>
      </w:r>
      <w:r w:rsidRPr="00A3438A">
        <w:rPr>
          <w:rFonts w:ascii="Times New Roman" w:eastAsia="Times New Roman" w:hAnsi="Times New Roman" w:cs="Times New Roman"/>
          <w:b/>
          <w:bCs/>
          <w:color w:val="000000"/>
          <w:sz w:val="18"/>
          <w:szCs w:val="18"/>
          <w:lang w:eastAsia="ru-RU"/>
        </w:rPr>
        <w:t>» </w:t>
      </w:r>
      <w:r w:rsidRPr="00A3438A">
        <w:rPr>
          <w:rFonts w:ascii="Times New Roman" w:eastAsia="Times New Roman" w:hAnsi="Times New Roman" w:cs="Times New Roman"/>
          <w:color w:val="000000"/>
          <w:sz w:val="18"/>
          <w:szCs w:val="18"/>
          <w:lang w:eastAsia="ru-RU"/>
        </w:rPr>
        <w:t>та ТОВ «БАМБАРБІЯ-2» та Генерального Субагентського Договору № {tf-sub-num} від {tf-sub-date} р.між ТОВ «БАМБАРБІЯ-2» та {tf-name}  </w:t>
      </w:r>
      <w:r w:rsidRPr="00A3438A">
        <w:rPr>
          <w:rFonts w:ascii="Times New Roman" w:eastAsia="Times New Roman" w:hAnsi="Times New Roman" w:cs="Times New Roman"/>
          <w:b/>
          <w:bCs/>
          <w:color w:val="000000"/>
          <w:sz w:val="18"/>
          <w:szCs w:val="18"/>
          <w:lang w:eastAsia="ru-RU"/>
        </w:rPr>
        <w:t>підписує за Туроператора</w:t>
      </w:r>
      <w:r w:rsidRPr="00A3438A">
        <w:rPr>
          <w:rFonts w:ascii="Times New Roman" w:eastAsia="Times New Roman" w:hAnsi="Times New Roman" w:cs="Times New Roman"/>
          <w:color w:val="000000"/>
          <w:sz w:val="18"/>
          <w:szCs w:val="18"/>
          <w:lang w:eastAsia="ru-RU"/>
        </w:rPr>
        <w:t> </w:t>
      </w:r>
      <w:r w:rsidRPr="00A3438A">
        <w:rPr>
          <w:rFonts w:ascii="Times New Roman" w:eastAsia="Times New Roman" w:hAnsi="Times New Roman" w:cs="Times New Roman"/>
          <w:b/>
          <w:bCs/>
          <w:color w:val="000000"/>
          <w:sz w:val="18"/>
          <w:szCs w:val="18"/>
          <w:lang w:eastAsia="ru-RU"/>
        </w:rPr>
        <w:t> цей Договір</w:t>
      </w:r>
      <w:r w:rsidRPr="00A3438A">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та гр-н (ка)</w:t>
      </w:r>
      <w:r w:rsidRPr="00A3438A">
        <w:rPr>
          <w:rFonts w:ascii="Times New Roman" w:eastAsia="Times New Roman" w:hAnsi="Times New Roman" w:cs="Times New Roman"/>
          <w:b/>
          <w:bCs/>
          <w:color w:val="000000"/>
          <w:sz w:val="18"/>
          <w:szCs w:val="18"/>
          <w:lang w:eastAsia="ru-RU"/>
        </w:rPr>
        <w:t> {tourist-full-name}</w:t>
      </w:r>
      <w:r w:rsidRPr="00A3438A">
        <w:rPr>
          <w:rFonts w:ascii="Times New Roman" w:eastAsia="Times New Roman" w:hAnsi="Times New Roman" w:cs="Times New Roman"/>
          <w:color w:val="000000"/>
          <w:sz w:val="18"/>
          <w:szCs w:val="18"/>
          <w:lang w:eastAsia="ru-RU"/>
        </w:rPr>
        <w:t>, надалі </w:t>
      </w:r>
      <w:r w:rsidRPr="00A3438A">
        <w:rPr>
          <w:rFonts w:ascii="Times New Roman" w:eastAsia="Times New Roman" w:hAnsi="Times New Roman" w:cs="Times New Roman"/>
          <w:b/>
          <w:bCs/>
          <w:color w:val="000000"/>
          <w:sz w:val="18"/>
          <w:szCs w:val="18"/>
          <w:lang w:eastAsia="ru-RU"/>
        </w:rPr>
        <w:t>Турист</w:t>
      </w:r>
      <w:r w:rsidRPr="00A3438A">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Товариство з обмеженою відповідальністю </w:t>
      </w:r>
      <w:r w:rsidRPr="00A3438A">
        <w:rPr>
          <w:rFonts w:ascii="Times New Roman" w:eastAsia="Times New Roman" w:hAnsi="Times New Roman" w:cs="Times New Roman"/>
          <w:b/>
          <w:bCs/>
          <w:color w:val="000000"/>
          <w:sz w:val="18"/>
          <w:szCs w:val="18"/>
          <w:lang w:eastAsia="ru-RU"/>
        </w:rPr>
        <w:t>«МУЗЕНІДІС ТРЕВЕЛ ДНІПРО»</w:t>
      </w:r>
      <w:r w:rsidRPr="00A3438A">
        <w:rPr>
          <w:rFonts w:ascii="Times New Roman" w:eastAsia="Times New Roman" w:hAnsi="Times New Roman" w:cs="Times New Roman"/>
          <w:color w:val="000000"/>
          <w:sz w:val="18"/>
          <w:szCs w:val="18"/>
          <w:lang w:eastAsia="ru-RU"/>
        </w:rPr>
        <w:t> (49000, м. Дніпро, вулвул. Староказацька, 28А, прим.2), Ліцензія Державного агентства України з туризму та курортів від 13.04.2012р., серія AГ №581039, (056) 787-22-22), діючи від від імені та в інтересах Туристичних компаній MOUZENIDIS TRAVEL S.A., MOUZENIDIS TRAVEL CYPRUS LTD, MOUZENIDIS TRAVEL TBILISI LTD, MOUZENIDIS HUNGARY TRAVEL AGENCY Kft.», в особі директора Борща Я.І., який діє на підставі Статуту, іменоване у подальшому </w:t>
      </w:r>
      <w:r w:rsidRPr="00A3438A">
        <w:rPr>
          <w:rFonts w:ascii="Times New Roman" w:eastAsia="Times New Roman" w:hAnsi="Times New Roman" w:cs="Times New Roman"/>
          <w:b/>
          <w:bCs/>
          <w:color w:val="000000"/>
          <w:sz w:val="18"/>
          <w:szCs w:val="18"/>
          <w:lang w:eastAsia="ru-RU"/>
        </w:rPr>
        <w:t>ТУРОПЕРАТОР</w:t>
      </w:r>
      <w:r w:rsidRPr="00A3438A">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АДТА/18-DNR.00149 від 13.06.2018 р. між ТОВ «МУЗЕНІДІС ТРЕВЕЛ ДНІПРО</w:t>
      </w:r>
      <w:r w:rsidRPr="00A3438A">
        <w:rPr>
          <w:rFonts w:ascii="Times New Roman" w:eastAsia="Times New Roman" w:hAnsi="Times New Roman" w:cs="Times New Roman"/>
          <w:b/>
          <w:bCs/>
          <w:color w:val="000000"/>
          <w:sz w:val="18"/>
          <w:szCs w:val="18"/>
          <w:lang w:eastAsia="ru-RU"/>
        </w:rPr>
        <w:t>» </w:t>
      </w:r>
      <w:r w:rsidRPr="00A3438A">
        <w:rPr>
          <w:rFonts w:ascii="Times New Roman" w:eastAsia="Times New Roman" w:hAnsi="Times New Roman" w:cs="Times New Roman"/>
          <w:color w:val="000000"/>
          <w:sz w:val="18"/>
          <w:szCs w:val="18"/>
          <w:lang w:eastAsia="ru-RU"/>
        </w:rPr>
        <w:t>та ТОВ «БАМБАРБІЯ-2» та Генерального Субагентського Договору № {tf-sub-num} від {tf-sub-date} р. між ТОВ «БАМБАРБІЯ-2» та {tf-name}   </w:t>
      </w:r>
      <w:r w:rsidRPr="00A3438A">
        <w:rPr>
          <w:rFonts w:ascii="Times New Roman" w:eastAsia="Times New Roman" w:hAnsi="Times New Roman" w:cs="Times New Roman"/>
          <w:b/>
          <w:bCs/>
          <w:color w:val="000000"/>
          <w:sz w:val="18"/>
          <w:szCs w:val="18"/>
          <w:lang w:eastAsia="ru-RU"/>
        </w:rPr>
        <w:t>підписує за Туроператора</w:t>
      </w:r>
      <w:r w:rsidRPr="00A3438A">
        <w:rPr>
          <w:rFonts w:ascii="Times New Roman" w:eastAsia="Times New Roman" w:hAnsi="Times New Roman" w:cs="Times New Roman"/>
          <w:color w:val="000000"/>
          <w:sz w:val="18"/>
          <w:szCs w:val="18"/>
          <w:lang w:eastAsia="ru-RU"/>
        </w:rPr>
        <w:t> </w:t>
      </w:r>
      <w:r w:rsidRPr="00A3438A">
        <w:rPr>
          <w:rFonts w:ascii="Times New Roman" w:eastAsia="Times New Roman" w:hAnsi="Times New Roman" w:cs="Times New Roman"/>
          <w:b/>
          <w:bCs/>
          <w:color w:val="000000"/>
          <w:sz w:val="18"/>
          <w:szCs w:val="18"/>
          <w:lang w:eastAsia="ru-RU"/>
        </w:rPr>
        <w:t> цей Договір</w:t>
      </w:r>
      <w:r w:rsidRPr="00A3438A">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та гр-н (ка) </w:t>
      </w:r>
      <w:r w:rsidRPr="00A3438A">
        <w:rPr>
          <w:rFonts w:ascii="Times New Roman" w:eastAsia="Times New Roman" w:hAnsi="Times New Roman" w:cs="Times New Roman"/>
          <w:b/>
          <w:bCs/>
          <w:color w:val="000000"/>
          <w:sz w:val="18"/>
          <w:szCs w:val="18"/>
          <w:lang w:eastAsia="ru-RU"/>
        </w:rPr>
        <w:t>{tourist-full-name}</w:t>
      </w:r>
      <w:r w:rsidRPr="00A3438A">
        <w:rPr>
          <w:rFonts w:ascii="Times New Roman" w:eastAsia="Times New Roman" w:hAnsi="Times New Roman" w:cs="Times New Roman"/>
          <w:color w:val="000000"/>
          <w:sz w:val="18"/>
          <w:szCs w:val="18"/>
          <w:lang w:eastAsia="ru-RU"/>
        </w:rPr>
        <w:t>, надалі </w:t>
      </w:r>
      <w:r w:rsidRPr="00A3438A">
        <w:rPr>
          <w:rFonts w:ascii="Times New Roman" w:eastAsia="Times New Roman" w:hAnsi="Times New Roman" w:cs="Times New Roman"/>
          <w:b/>
          <w:bCs/>
          <w:color w:val="000000"/>
          <w:sz w:val="18"/>
          <w:szCs w:val="18"/>
          <w:lang w:eastAsia="ru-RU"/>
        </w:rPr>
        <w:t>Турист</w:t>
      </w:r>
      <w:r w:rsidRPr="00A3438A">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Товариство з обмеженою відповідальністю </w:t>
      </w:r>
      <w:r w:rsidRPr="00A3438A">
        <w:rPr>
          <w:rFonts w:ascii="Times New Roman" w:eastAsia="Times New Roman" w:hAnsi="Times New Roman" w:cs="Times New Roman"/>
          <w:b/>
          <w:bCs/>
          <w:color w:val="000000"/>
          <w:sz w:val="18"/>
          <w:szCs w:val="18"/>
          <w:lang w:eastAsia="ru-RU"/>
        </w:rPr>
        <w:t>«МУЗЕНІДІС ТРЕВЕЛ - ОДЕСА»</w:t>
      </w:r>
      <w:r w:rsidRPr="00A3438A">
        <w:rPr>
          <w:rFonts w:ascii="Times New Roman" w:eastAsia="Times New Roman" w:hAnsi="Times New Roman" w:cs="Times New Roman"/>
          <w:color w:val="000000"/>
          <w:sz w:val="18"/>
          <w:szCs w:val="18"/>
          <w:lang w:eastAsia="ru-RU"/>
        </w:rPr>
        <w:t> (65012, м. Одеса, вул. Мала Арнаутська, 11), Ліцензія Державної служби туризму і курортів від 23.12.2011р., серія AГ №580759, (048)737-33-55), діючи від від імені та в інтересах Туристичних компаній MOUZENIDIS TRAVEL S.A., MOUZENIDIS TRAVEL CYPRUS LTD, MOUZENIDIS TRAVEL TBILISI LTD, MOUZENIDIS HUNGARY TRAVEL AGENCY Kft.», в особі директора Кобзар О.І., яка діє на підставі Статуту, іменоване у подальшому </w:t>
      </w:r>
      <w:r w:rsidRPr="00A3438A">
        <w:rPr>
          <w:rFonts w:ascii="Times New Roman" w:eastAsia="Times New Roman" w:hAnsi="Times New Roman" w:cs="Times New Roman"/>
          <w:b/>
          <w:bCs/>
          <w:color w:val="000000"/>
          <w:sz w:val="18"/>
          <w:szCs w:val="18"/>
          <w:lang w:eastAsia="ru-RU"/>
        </w:rPr>
        <w:t>ТУРОПЕРАТОР</w:t>
      </w:r>
      <w:r w:rsidRPr="00A3438A">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АДТА/18-ODS.00118 від 13.06.2018 р. між ТОВ «МУЗЕНІДІС ТРЕВЕЛ - ОДЕСА» та ТОВ «БАМБАРБІЯ-2» та Генерального Субагентського Договору № {tf-sub-num} від {tf-sub-date} р. між ТОВ «БАМБАРБІЯ-2» та {tf-name}   </w:t>
      </w:r>
      <w:r w:rsidRPr="00A3438A">
        <w:rPr>
          <w:rFonts w:ascii="Times New Roman" w:eastAsia="Times New Roman" w:hAnsi="Times New Roman" w:cs="Times New Roman"/>
          <w:b/>
          <w:bCs/>
          <w:color w:val="000000"/>
          <w:sz w:val="18"/>
          <w:szCs w:val="18"/>
          <w:lang w:eastAsia="ru-RU"/>
        </w:rPr>
        <w:t>підписує за Туроператора  цей Договір </w:t>
      </w:r>
      <w:r w:rsidRPr="00A3438A">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та гр-н (ка)</w:t>
      </w:r>
      <w:r w:rsidRPr="00A3438A">
        <w:rPr>
          <w:rFonts w:ascii="Times New Roman" w:eastAsia="Times New Roman" w:hAnsi="Times New Roman" w:cs="Times New Roman"/>
          <w:b/>
          <w:bCs/>
          <w:color w:val="000000"/>
          <w:sz w:val="18"/>
          <w:szCs w:val="18"/>
          <w:lang w:eastAsia="ru-RU"/>
        </w:rPr>
        <w:t> {tourist-full-name}</w:t>
      </w:r>
      <w:r w:rsidRPr="00A3438A">
        <w:rPr>
          <w:rFonts w:ascii="Times New Roman" w:eastAsia="Times New Roman" w:hAnsi="Times New Roman" w:cs="Times New Roman"/>
          <w:color w:val="000000"/>
          <w:sz w:val="18"/>
          <w:szCs w:val="18"/>
          <w:lang w:eastAsia="ru-RU"/>
        </w:rPr>
        <w:t>, надалі </w:t>
      </w:r>
      <w:r w:rsidRPr="00A3438A">
        <w:rPr>
          <w:rFonts w:ascii="Times New Roman" w:eastAsia="Times New Roman" w:hAnsi="Times New Roman" w:cs="Times New Roman"/>
          <w:b/>
          <w:bCs/>
          <w:color w:val="000000"/>
          <w:sz w:val="18"/>
          <w:szCs w:val="18"/>
          <w:lang w:eastAsia="ru-RU"/>
        </w:rPr>
        <w:t>Турист</w:t>
      </w:r>
      <w:r w:rsidRPr="00A3438A">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1. ПРЕДМЕТ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1.1. Галузеві терміни й визначення, застосовувані в даному договорі, розуміються й трактуються сторонами відповідно до положень Статті 1 Закону України "Про туризм" та іншого галузевого законодавства.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1.2. </w:t>
      </w:r>
      <w:r w:rsidRPr="00A3438A">
        <w:rPr>
          <w:rFonts w:ascii="Times New Roman" w:eastAsia="Times New Roman" w:hAnsi="Times New Roman" w:cs="Times New Roman"/>
          <w:b/>
          <w:bCs/>
          <w:color w:val="000000"/>
          <w:sz w:val="18"/>
          <w:szCs w:val="18"/>
          <w:lang w:eastAsia="ru-RU"/>
        </w:rPr>
        <w:t>ТУРОПЕРАТОР</w:t>
      </w:r>
      <w:r w:rsidRPr="00A3438A">
        <w:rPr>
          <w:rFonts w:ascii="Times New Roman" w:eastAsia="Times New Roman" w:hAnsi="Times New Roman" w:cs="Times New Roman"/>
          <w:color w:val="000000"/>
          <w:sz w:val="18"/>
          <w:szCs w:val="18"/>
          <w:lang w:eastAsia="ru-RU"/>
        </w:rPr>
        <w:t> через ТУРАГЕНТА </w:t>
      </w:r>
      <w:r w:rsidRPr="00A3438A">
        <w:rPr>
          <w:rFonts w:ascii="Times New Roman" w:eastAsia="Times New Roman" w:hAnsi="Times New Roman" w:cs="Times New Roman"/>
          <w:b/>
          <w:bCs/>
          <w:color w:val="000000"/>
          <w:sz w:val="18"/>
          <w:szCs w:val="18"/>
          <w:lang w:eastAsia="ru-RU"/>
        </w:rPr>
        <w:t>зобов'язується забезпечити надання комплексу туристичних послуг</w:t>
      </w:r>
      <w:r w:rsidRPr="00A3438A">
        <w:rPr>
          <w:rFonts w:ascii="Times New Roman" w:eastAsia="Times New Roman" w:hAnsi="Times New Roman" w:cs="Times New Roman"/>
          <w:color w:val="000000"/>
          <w:sz w:val="18"/>
          <w:szCs w:val="18"/>
          <w:lang w:eastAsia="ru-RU"/>
        </w:rPr>
        <w:t> (надалі Туристичний продукт/ Турпродукт), а ЗАМОВНИК зобов’язується на умовах даного Договору прийняти та оплатити його.</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1.3. Споживчі властивості Турпродукту вказані в Підтвердженні заявки та Рахунку-підтвердженні на надання туристичних послуг, які є невід’ємною частиною цього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1.4. Послуги, які входять до складу Турпродукту, безпосередньо надаються ЗАМОВНИКУ третіми особами – перевізником, готелем (або іншим засобом розміщення), страховою організацією та іншими особами.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1.5. Послуги, які входять до складу Турпродукту, потребують попереднього бронювання і підтвердження з боку третіх осіб, що надають такі послуги.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1.6. За цим Договором ЗАМОВНИК при посередництві ТУРАГЕНТА доручає ТУРОПЕРАТОРУ представляти інтереси його та осіб, що супроводжують ЗАМОВНИКА у подорожі, при подачі документів до Консульської установи країни-подорожі та оплаті послуг для оформлення та отримання в’їзних віз для ЗАМОВНИКА.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2. ВАРТІСТЬ ТУРИСТИЧНОГО ПРОДУКТУ ТА ПОРЯДОК РОЗРАХУНКІВ</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lastRenderedPageBreak/>
        <w:t>2.1. Вартість Турпродукту за цим Договором зазначається в Підтвердженні заявки, що є невід’ємною частиною цього Договору, та дійсна протягом одного банківського дня з моменту підтвердження бронювання.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2.2. СТОРОНИ погодили, що на дату повної оплати загальна вартість послуг може бути змінена у напрямку зростання в залежності від зміни курсу гривні по відношенню до умовної одиниці, в якій розрахована вартість Турпродукту,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2.3. Збільшення ціни Турпродукту, погодженої сторонами, більш, ніж на 5 (п’ять) відсотків можливе лише за умови істотної зміни обставин, передбачених ст.20 Закону України «Про туризм».</w:t>
      </w:r>
    </w:p>
    <w:p w:rsidR="00A3438A" w:rsidRDefault="00A3438A" w:rsidP="00A3438A">
      <w:pPr>
        <w:spacing w:after="0" w:line="240" w:lineRule="auto"/>
        <w:jc w:val="both"/>
        <w:rPr>
          <w:rFonts w:ascii="Times New Roman" w:eastAsia="Times New Roman" w:hAnsi="Times New Roman" w:cs="Times New Roman"/>
          <w:color w:val="000000"/>
          <w:sz w:val="18"/>
          <w:szCs w:val="18"/>
          <w:lang w:eastAsia="ru-RU"/>
        </w:rPr>
      </w:pPr>
      <w:r w:rsidRPr="00A3438A">
        <w:rPr>
          <w:rFonts w:ascii="Times New Roman" w:eastAsia="Times New Roman" w:hAnsi="Times New Roman" w:cs="Times New Roman"/>
          <w:color w:val="000000"/>
          <w:sz w:val="18"/>
          <w:szCs w:val="18"/>
          <w:lang w:eastAsia="ru-RU"/>
        </w:rPr>
        <w:t>2.4. Усі види платежів по даному Договору проводяться в національній валюті України – гривні.</w:t>
      </w:r>
    </w:p>
    <w:p w:rsidR="00652EC5" w:rsidRDefault="00652EC5" w:rsidP="00652EC5">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652EC5" w:rsidRPr="00652EC5" w:rsidRDefault="00652EC5" w:rsidP="00A3438A">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2.6. </w:t>
      </w:r>
      <w:r w:rsidRPr="00A3438A">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w:t>
      </w:r>
      <w:r w:rsidRPr="00A3438A">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http://www.mouzenidis.ua. Комерційний Курс Туроператора на дату підписання договору складає: (приклад: 1ЄВРО –)......... грн .............. коп.</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Замовник має право здійснити повну оплату за туристичний продукт за цим договором протягом одного банківських днів з моменту Підтвердження замовлення, проте: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Не пізніше дня, наступного за днем укладання Договору, ЗАМОВНИК зобов’язаний сплатити не менш, ніж:</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50% (п’ятдесят відсотків) від </w:t>
      </w:r>
      <w:r w:rsidRPr="00A3438A">
        <w:rPr>
          <w:rFonts w:ascii="Times New Roman" w:eastAsia="Times New Roman" w:hAnsi="Times New Roman" w:cs="Times New Roman"/>
          <w:b/>
          <w:bCs/>
          <w:color w:val="000000"/>
          <w:sz w:val="18"/>
          <w:szCs w:val="18"/>
          <w:lang w:eastAsia="ru-RU"/>
        </w:rPr>
        <w:t>загальної вартості Турпродукту, яка складає</w:t>
      </w:r>
      <w:r w:rsidRPr="00A3438A">
        <w:rPr>
          <w:rFonts w:ascii="Times New Roman" w:eastAsia="Times New Roman" w:hAnsi="Times New Roman" w:cs="Times New Roman"/>
          <w:color w:val="000000"/>
          <w:sz w:val="18"/>
          <w:szCs w:val="18"/>
          <w:lang w:eastAsia="ru-RU"/>
        </w:rPr>
        <w:t> ________________________________________________ грн</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w:t>
      </w:r>
      <w:r w:rsidRPr="00A3438A">
        <w:rPr>
          <w:rFonts w:ascii="Times New Roman" w:eastAsia="Times New Roman" w:hAnsi="Times New Roman" w:cs="Times New Roman"/>
          <w:b/>
          <w:bCs/>
          <w:color w:val="000000"/>
          <w:sz w:val="18"/>
          <w:szCs w:val="18"/>
          <w:lang w:eastAsia="ru-RU"/>
        </w:rPr>
        <w:t>та не пізніше ніж за 14 днів до початку подорожі повністю оплатити загальну вартість Турпродукту</w:t>
      </w:r>
      <w:r w:rsidRPr="00A3438A">
        <w:rPr>
          <w:rFonts w:ascii="Times New Roman" w:eastAsia="Times New Roman" w:hAnsi="Times New Roman" w:cs="Times New Roman"/>
          <w:color w:val="000000"/>
          <w:sz w:val="18"/>
          <w:szCs w:val="18"/>
          <w:lang w:eastAsia="ru-RU"/>
        </w:rPr>
        <w:t>, якщо СТОРОНИ не уклали окремий Додаток до Договору про інше.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Якщо бронювання було здійснено менш ніж за 14 (чотирнадцять) банківських днів до дати початку поїздки, повна оплата здійснюється протягом одного банківського дня з моменту підтвердження заявки, але не пізніше дати початку подорожі.</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2.7. Несплата або неповна сплата вартості Турпродукту ЗАМОВНИКОМ в узгоджені з ТУРАГЕНТОМ терміни вважається відмовою від Турпродукту за ініціативою ЗАМОВНИКА. У цьому випадку ЗАМОВНИК відшкодовує ТУРАГЕНТУ фактично понесені ним витрати на послуги, які були надані до моменту несплати остаточної суми коштів (у тому числі всі понесені витрати, сплачені третім особам за послуги, що входять до складу Турпродукту), інші фактично понесені ТУРАГЕНТОМ збитки, відповідно до розділу 8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2.8. У випадку несвоєчасної чи неповної оплати ЗАМОВНИКОМ вартості Турпродукту за Договором ТУРАГЕНТ має право анулювати замовлений Турпродукт у відповідності до умов ануляції та утримати при цьому фактично понесені ним витрати в зв’язку з виконанням Договору та пов’язані з замовленням ЗАМОВНИКА.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3. ОБОВ’ЯЗКИ ЗАМОВНИКА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За цим Договором </w:t>
      </w:r>
      <w:r w:rsidRPr="00A3438A">
        <w:rPr>
          <w:rFonts w:ascii="Times New Roman" w:eastAsia="Times New Roman" w:hAnsi="Times New Roman" w:cs="Times New Roman"/>
          <w:b/>
          <w:bCs/>
          <w:color w:val="000000"/>
          <w:sz w:val="18"/>
          <w:szCs w:val="18"/>
          <w:lang w:eastAsia="ru-RU"/>
        </w:rPr>
        <w:t>ЗАМОВНИК</w:t>
      </w:r>
      <w:r w:rsidRPr="00A3438A">
        <w:rPr>
          <w:rFonts w:ascii="Times New Roman" w:eastAsia="Times New Roman" w:hAnsi="Times New Roman" w:cs="Times New Roman"/>
          <w:color w:val="000000"/>
          <w:sz w:val="18"/>
          <w:szCs w:val="18"/>
          <w:lang w:eastAsia="ru-RU"/>
        </w:rPr>
        <w:t> </w:t>
      </w:r>
      <w:r w:rsidRPr="00A3438A">
        <w:rPr>
          <w:rFonts w:ascii="Times New Roman" w:eastAsia="Times New Roman" w:hAnsi="Times New Roman" w:cs="Times New Roman"/>
          <w:b/>
          <w:bCs/>
          <w:color w:val="000000"/>
          <w:sz w:val="18"/>
          <w:szCs w:val="18"/>
          <w:lang w:eastAsia="ru-RU"/>
        </w:rPr>
        <w:t>бере на себе наступні зобов’язання</w:t>
      </w:r>
      <w:r w:rsidRPr="00A3438A">
        <w:rPr>
          <w:rFonts w:ascii="Times New Roman" w:eastAsia="Times New Roman" w:hAnsi="Times New Roman" w:cs="Times New Roman"/>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 уважно ознайомитися з умовами цього Договору, дотримуватися і виконувати їх в повному обсязі;</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3.2. повністю сплатити вартість Турпродукту, транспортних послуг, страхових послуг та інших послуг, що зазначені в Підтвердженні заявки, Рахунку-підтвердженні та Додатках до цього Договору в терміни, передбачені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3.3. подати всі необхідні для здійснення подорожі документи вчасно, в необхідній кількості примірників та не пізніше дати, обумовленої СТОРОНАМИ;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3.4. обов’язково довести до відома ТУРАГЕНТА до моменту укладання цього Договору всю інформацію, що дає ТУРАГЕНТУ змогу об’єктивно виявити можливі протипоказання до споживання окремих послуг Турпродукту зокрема і в цілому, включаючи, але не обмежуючись:</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наявність різного роду захворювань (в тому числі хронічних);</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наявність стану вагітності та його строку;</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перебування на обліку у психоневрологічному диспансері;</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інших обставин стану здоров’я ЗАМОВНИКА, або осіб, які з ним подорожують тощо.</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В разі не надання такої інформації ТУРАГЕНТУ до моменту укладання цього Договору, ЗАМОВНИК несе одноосібну відповідальність за зміну здоров’я та/або настання летального випадку через, включаючи але не обмежуючись:</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зміну кліматичних умов;</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особливості національної кухні держав перебування;</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погодні умови в країні (місцевості) перебування;</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норми діючих законодавств країни (місцевості) перебування тощо;</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3.5. надати іншу персональну інформацію в обсязі, необхідному для реалізації умов цього Договору  та відшкодувати збитки, завдані наданням недостовірної інформації;</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3.6. в разі, якщо ЗАМОВНИКУ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та з інших підстав, що тягнуть за собою внесення до переліку осіб, яким заборонено в’їзд до єдиного простору країн-учасниць Шенгенської угоди), повідомити про це ТУРОПЕРАТОРА до моменту укладення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3.7. у випадку виклику ЗАМОВНИКА або осіб, які з ним подорожують, до Консульської установи іноземної країни, до якої прямує чи через яку проїжджає транзитом ЗАМОВНИК, для проведення співбесіди з метою відкриття візи чи з іншої причини в разі такої необхідності , прибути до зазначеної установи за власний кошт та у визначений строк;</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3.8. прийняти від ТУРОПЕРАТОРА всі результати виконання зобов’язань за цим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3.9. отримати під підпис та перевірити наявність і правильність заповнення документів, необхідних для здійснення подорожі, та негайно повідомити ТУРОПЕРАТОРА власно або через ТУРАГЕНТА про виявлені в них недоліки (неточності, помилки);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3.10. прибути до місця початку подорожі та для реєстрації не пізніше ніж за три години до відправлення повітряного транспорту  та за півтори години до відправлення наземного транспорту, якщо місце початку реалізації Турпродукту не зазначено окремо.</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3.11. не порушувати права та інтереси інших осіб, вимог законів, які діють на території країн перебування; виконувати митні, прикордонні, санітарні та інші правила; поважати політичний та соціальний устрій, традиції, звичаї, релігійні вірування країни (місцевості) перебування; зберігати довкілля, дбайливо ставитися до об’єктів природи та культурної спадщини країни (місцевості) перебування та відшкодувати у повному обсязі збитки, завдані його неправомірними діями;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3.12. дотримуватися під час подорожі вимог та правил авіаційної й особистої безпеки;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3.13. відшкодувати ТУРОПЕРАТОРУ всі збитки, завдані йому неправомірними діями ЗАМОВНИКА або осіб, які з ним подорожують;</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3.14. при поїздках до країн з підвищеним рівнем епідеміологічного ризику до виїзду до таких країн самостійно зробити необхідні щеплення та вакцинації та отримати документи про проведення таких щеплень та вакцинацій;</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lastRenderedPageBreak/>
        <w:t>3.15. не використовувати отриману для участі в туристичній поїздці візу/дозвіл на в’їзд з метою, відмінною від туризму і, відповідно до умов Реалізації Турпродукту і цього Договору, повернутися з країни (місцевості) тимчасового перебування до країни початку подорожі або країни постійного перебування;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3.16. виконувати інші обов’язки, передбачені законодавством України та законодавствами країн тимчасового перебування;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3.17. при поверненні з закордонної поїздки ЗАМОВНИК, в разі необхідності, зобов’язаний передати свій закордонний паспорт громадянина України до відповідальної дипломатичної чи консульської установи іноземної держави для контролю повернення особисто або за посередництвом ТУРОПЕРАТОРА;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3.18. в разі групового туру, визнавати авторитет гіда/супроводжуючого в питаннях організації туру, визначену ним послідовність проведення заходів екскурсійної програми, остаточних рішень гіда/супроводжуючого в інших питаннях, прямо пов’язаних з безпосереднім споживанням Турпродукту;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3.19. в разі групового туру, ЗАМОВНИК підписанням цього Договору погоджується і визнає свою пpоінформованість у такому: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будь-які екскурсійні, перекладацькі та інші послуги гіда/супроводжуючого групи для групи в цілому та/або окремих туристів у вільний час за програмою Турпродукту не передбачені;</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будь-яке транспортне обслуговування чи інші супутні туристичні послуги для групи в цілому та/або окремих туристів у вільний час за програмою Турпродукту не передбачені;</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груповий тур з Реалізації Турпродукту може не відбутися в разі недобору групи; в разі належного повідомлення ЗАМОВНИКА про недобір групи не пізніше ніж за три дні до початку туристичної подорожі цей Договір втрачає силу, а ЗАМОВНИК отримує сплачені відповідно до умов цього Договору кошти, за винятком фактично понесених ТУРОПЕРАТОРОМ витрат (консульські збори тощо);</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ТУРОПЕРАТОР має право перестановки (оперативної зміни) виконання будь-яких екскурсійних та супутніх заходів/надання послуг за програмою Турпродукту (в тому числі перенесення таких заходів/послуг з одного дня на інший за програмою Турпродукту) без зміни сумарного обсягу послуг за програмою Турпродукту;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ТУРОПЕРАТОР має право змінювати екскурсійні та супутні заходи/надання екскурсійних та супутніх послуг на рівноцінні, якщо це пов’язано з неможливістю виконання запланованих заходів/надання запланованих послуг з вини третіх сторін, включаючи, але не обмежуючись змінами режиму роботи об’єкту відвідування, неплановим закриттям об’єкту відвідування тощо;</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ТУРОПЕРАТОР має право збільшення або зменшення обсягу туристичних та інших супутніх послуг за програмою Турпродукту (у випадку зменшення обсягу послуг – за винятком транспортних послуг і послуг з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дорожніми умовами (затори, блокування доріг тощо), погіршенням погодних умов (ожеледиця, низька видимість тощо), запізненням залізничного, авіаційного, морського, річкового, підземного та інших видів транспорту, дією чи бездіяльністю прикордонних, митних, інших служб тощо. При зменшенні або збільшенні обсягів за типами послуг, окреслених цим абзацом Договору, відповідно до Рахунку-підтвердження до цього Договору, ЗАМОВНИК дає згоду ТУРОПЕРАТОРУ на наступне: в разі настання в процесі Реалізації Турпродукту вказаного роду або аналогічних фактичних обставин компенсація ЗАМОВНИКОМ ТУРОПЕРАТОРУ вартості фактично наданих, через дію таких фактичних обставин, послуг Турпродукту понад обсяг, встановлений Договором, не проводиться і також в разі настання в процесі Реалізації Турпродукту вказаного роду або аналогічних фактичних обставин компенсація ТУРОПЕРАТОРОМ ЗАМОВНИКУ вартості ненаданих, через дію таких фактичних обставин, послуг Турпродукту понад обсяг, встановлений Договором, також не проводиться. ЗАМОВНИК підписанням цього договору погоджується і визнає свою пpоінформованість у тому, що визначення факту настання вищезазначених фактичних обставин відбувається  в момент виявлення дії таких обставин в період Реалізації Турпродукту.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3.20.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ЗАМОВНИКА чи осіб, що подорожують з ним;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3.21. виконувати інші вимоги, встановлені цим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3.22. у випадку невідповідності умов туру умовам даного Договору - повідомити про це ТУРОПЕРАТОРА не пізніше 7-ми днів з моменту закінчення подорожі. При цьому до претензії повинен додаватись акт, складений ЗАМОВНИКОМ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ЗАМОВНИКОМ вартості Турпродукту та інші матеріали, які підтверджують факт невідповідності умов туру умовам даного Договору. Обсяг недоотриманої послуги має бути зафіксований в ваучері туриста й узгоджений з ТУРОПЕРАТОРОМ (підпис відповідального співробітника, корпоративна печатка).  Відсутність претензії, поданої ЗАМОВНИКОМ протягом 14 днів з моменту закінчення подорожі, свідчить про належне виконання ТУРОПЕРАТОРОМ зобов’язань за цим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3.23. у випадку прийняття рішення ЗАМОВНИКОМ про відмову від поїздки негайно повідомити про це ТУРОПЕРАТОРА через ТУРАГЕНТА в письмовому вигляді та відшкодувати збитки, спричинені такою відмовою.</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3.24. протягом 5 (п’яти) календарних днів після повернення з туристичної подорожі в Україну з’явитися в офіс ТУРОПЕРАТОРА для підписання Акту наданих послуг. При не з’явленні для підписання Акту  або ненадання обґрунтованої відмови від підписання, Акт вважається таким, що прийнятий без зауважень та підписаний двома Сторонами.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4. ОБОВ’ЯЗКИ ТУРАГЕНТА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За цим Договором </w:t>
      </w:r>
      <w:r w:rsidRPr="00A3438A">
        <w:rPr>
          <w:rFonts w:ascii="Times New Roman" w:eastAsia="Times New Roman" w:hAnsi="Times New Roman" w:cs="Times New Roman"/>
          <w:b/>
          <w:bCs/>
          <w:color w:val="000000"/>
          <w:sz w:val="18"/>
          <w:szCs w:val="18"/>
          <w:lang w:eastAsia="ru-RU"/>
        </w:rPr>
        <w:t>ТУРАГЕНТ бере на себе наступні зобов’язання</w:t>
      </w:r>
      <w:r w:rsidRPr="00A3438A">
        <w:rPr>
          <w:rFonts w:ascii="Times New Roman" w:eastAsia="Times New Roman" w:hAnsi="Times New Roman" w:cs="Times New Roman"/>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4.1. забронювати у ТУРОПЕРАТОРА Турпродукт (пакет туристичних та пов’язаних послуг), замовлених ЗАМОВНИКОМ в повному обсязі, кількості, якості та у визначені цим Договором терміни, про які СТОРОНИ попередньо домовилися, за умови повної сплати вартості Турпродукта ЗАМОВНИКОМ у строки, встановлені цим Договором та Додатками до нього, видати ЗАМОВНИКОВІ документи, якщо вони отримані від ТУРОПЕРАТОРА, необхідні для отримання туристичних послуг та підтвердження статусу ЗАМОВНИКА та осіб, які з ним подорожують;</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4.2. вчасно забезпечити ЗАМОВНИКА необхідними для подорожі документами (інформаційними листами, ваучерами, авіа- та іншими квитками, страховими полісами, програмою туру тощо), у випадку, якщо Турагент отримує їх від Туроператора;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4.4. в повному обсязі надати ЗАМОВНИКУ інформацію щодо:</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правил поведінки та вимог щодо збереження об’єктів історії та культури, природи;</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політичного та соціального устрою, традицій, звичаїв, релігійних вірувань у країні подорожування;</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необхідності дотримання усіх міжнародних правил щодо порядку перетину державних кордонів та перевезення багажу;</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умов страхування, порядку відшкодування завданих збитків, умов відмови від послуг;</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основних вимог щодо оформлення візи/дозволу на в’їзд та виїзд з країни тимчасового перебування, у тому числі інформацію щодо термінів їх оформлення;</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медичних застережень стосовно здійснення туристичної подорожі, у тому числі протипоказання через певні захворювання, особливості фізичного стану (фізичні недоліки) і віку ЗАМОВНИКА та/або осіб, що з ним подорожують, для участі в поїздці у країни з тропічним кліматом згідно вимог санітарно-епідеміологічних служб;</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у тому числі їх вид та категорію, терміни стикувань (сполучення) рейсів, а також іншу обов’язкову інформацію, передбачену кодексами та правилами перевезень (якщо перевезення входить до складу Турпродукту);</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xml:space="preserve">- характеристику готелів, інших місць розміщення ЗАМОВНИКА, у тому числі місце їх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w:t>
      </w:r>
      <w:r w:rsidRPr="00A3438A">
        <w:rPr>
          <w:rFonts w:ascii="Times New Roman" w:eastAsia="Times New Roman" w:hAnsi="Times New Roman" w:cs="Times New Roman"/>
          <w:color w:val="000000"/>
          <w:sz w:val="18"/>
          <w:szCs w:val="18"/>
          <w:lang w:eastAsia="ru-RU"/>
        </w:rPr>
        <w:lastRenderedPageBreak/>
        <w:t>вимогам, відомості про правила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передбачену нормативно-правовими актами (якщо готельне обслуговування входить до складу Турпродукту);</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інші відомості, що передбачені ст. ст. 19-1, 20 Закону України «Про туризм».</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5. ОБОВ’ЯЗКИ ТУРОПЕРАТОРА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За цим Договором </w:t>
      </w:r>
      <w:r w:rsidRPr="00A3438A">
        <w:rPr>
          <w:rFonts w:ascii="Times New Roman" w:eastAsia="Times New Roman" w:hAnsi="Times New Roman" w:cs="Times New Roman"/>
          <w:b/>
          <w:bCs/>
          <w:color w:val="000000"/>
          <w:sz w:val="18"/>
          <w:szCs w:val="18"/>
          <w:lang w:eastAsia="ru-RU"/>
        </w:rPr>
        <w:t>ТУРОПЕРАТОР бере на себе наступні зобов’язання</w:t>
      </w:r>
      <w:r w:rsidRPr="00A3438A">
        <w:rPr>
          <w:rFonts w:ascii="Times New Roman" w:eastAsia="Times New Roman" w:hAnsi="Times New Roman" w:cs="Times New Roman"/>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5.1. забронювати та надати ЗАМОВНИКУ Турпродукт (пакет туристичних та пов’язаних послуг), замовлених ЗАМОВНИКОМ в повному обсязі, кількості, якості та у визначені цим Договором терміни, про які сторони попередньо домовилися, за умови повної сплати вартості Турпродукта ЗАМОВНИКОМ у строки, встановлені даним Договором та Додатками до нього, видати ЗАМОВНИКОВІ документи, якщо вони не були отримані від ТУРАГЕНТА, необхідні для отримання туристичних послуг та підтвердження статусу ЗАМОВНИКА та осіб, які з ним подорожують;</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5.2. вчасно забезпечити ЗАМОВНИКА необхідними для подорожі документами (інформаційними листами, ваучерами, авіа- та іншими квитками, страховими полісами, програмою туру тощо), у випадку, якщо ТАУРАГЕНТ не отримає їх від ТУРОПЕРАТОРА;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5.3. у випадку виникнення обставин, що роблять неможливим надання ЗАМОВНИКУ послуг з вини ТУРОПЕРАТОРА (за винятком випадків форс-мажорних обставин та відмов Консульських установ у видачі віз ЗАМОВНИКУ та/або особам, які з ним подорожують), у разі не вжиття заходів для заміни замовлених послуг на альтернативні, повернути кошти, оплачені ЗАМОВНИКОМ, за винятком фактично понесених ТУРОПЕРАТОРОМ або ТУРАЕГЕНТОМ витрат.</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5.4. Повернення грошових коштів за Турпродукт Туроператором Туристу (у разі анулювання або перерахунку вартості туру) проводиться за курсом на дату оплати Турпродукту Туристом протягом 10 (десяти) банківських днів з моменту отримання заявки від Туриста на повернення грошових коштів. Якщо оплата проводилася кількома платежами, повернення вартості здійснюється за середнім курсом.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6. ПРАВА ЗАМОВНИКА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ЗАМОВНИК має право на</w:t>
      </w:r>
      <w:r w:rsidRPr="00A3438A">
        <w:rPr>
          <w:rFonts w:ascii="Times New Roman" w:eastAsia="Times New Roman" w:hAnsi="Times New Roman" w:cs="Times New Roman"/>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6.1. необхідну та достовірну інформацію про правила в’їзду, перебування та виїзду до (з) країни (місцевості) тимчасового перебування, а також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6.2. інформацію про наявність у ТУРОПЕРАТОРА ліцензії, необхідних дозволів та інших документів, наявність яких передбачена законодавством;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6.3.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6.4. отримання комплексу туристичних послуг, передбачених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6.5. отримання іншої інформації, отримання якої ЗАМОВНИКОМ від ТУРАГЕНТА (ТУРОПЕРАТОРА) передбачене чинним законодавством України;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6.6. 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6.7. відшкодування вартості ненаданих (наданих не в повному обсязі) ТУРОПЕРАТОРОМ туристичних послуг у випадках, передбачених ч.11 ст. 20 Закона України «Про туризм» і виплату компенсації в розмірі ненаданих послуг, але не більше 500 (п’ятисот) гривень, якщо ненадання послуг відбулося не з вини туриста.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7. ПРАВА ТУРОПЕРАТОРА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ТУРОПЕРАТОР має право</w:t>
      </w:r>
      <w:r w:rsidRPr="00A3438A">
        <w:rPr>
          <w:rFonts w:ascii="Times New Roman" w:eastAsia="Times New Roman" w:hAnsi="Times New Roman" w:cs="Times New Roman"/>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7.1. відмовитися від виконання Договору у випадках:</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виникнення форс-мажорних обставин, визначених Договором, при яких Реалізація Турпродукту виявиться неможливою;</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відмови конкретного консульства/дипломатичної установи іноземної держави у видачі ЗАМОВНИКУ візи/дозволу на в’їзд (про що ТУРОПЕРАТОР невідкладно інформує ЗАМОВНИКА через ТУРАГЕНТА не пізніше, ніж за 48 годин з моменту, коли це стало відомо ТУРОПЕРАТОРУ);</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в разі несвоєчасного та/або неповного подання ЗАМОВНИКОМ ТУРОПЕРАТОРУ необхідних для оформлення Турпродукту документів;</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в разі подання ЗАМОВНИКОМ ТУРОПЕРАТОРУ неправдивих та/або завідомо неправдивих даних і інформації щодо себе та/або супроводжуючих осіб, та/або підроблених чи не чинних документів;</w:t>
      </w:r>
    </w:p>
    <w:p w:rsidR="00A3438A" w:rsidRPr="00A3438A" w:rsidRDefault="00A3438A" w:rsidP="00A3438A">
      <w:pPr>
        <w:spacing w:after="0" w:line="240" w:lineRule="auto"/>
        <w:ind w:left="709"/>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 в разі, якщо ТУРОПЕРАТОРУ стане відомо про придбання ЗАМОВНИКОМ Турпродукту з метою, відмінною від Туризму (влаштування на роботу, прохання про політичний притулок тощо), і ТУРОПЕРАТОР зможе мотивувати і довести це шляхами, незабороненими чинним законодавством;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7.2. отримати від ЗАМОВНИКА необхідну інформацію персонального характеру з метою Реалізації Турпродукту та проведення належної підготовки до його Реалізації;</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7.3. </w:t>
      </w:r>
      <w:r w:rsidRPr="00A3438A">
        <w:rPr>
          <w:rFonts w:ascii="Times New Roman" w:eastAsia="Times New Roman" w:hAnsi="Times New Roman" w:cs="Times New Roman"/>
          <w:b/>
          <w:bCs/>
          <w:color w:val="000000"/>
          <w:sz w:val="18"/>
          <w:szCs w:val="18"/>
          <w:lang w:eastAsia="ru-RU"/>
        </w:rPr>
        <w:t>у виключних випадках змінювати передбачені в Рахунку-підтвердженні готелі на готелі тієї ж або вищої категорії в разі неможливості надання послуг у засобах розміщення обумовленої якості та класу</w:t>
      </w:r>
      <w:r w:rsidRPr="00A3438A">
        <w:rPr>
          <w:rFonts w:ascii="Times New Roman" w:eastAsia="Times New Roman" w:hAnsi="Times New Roman" w:cs="Times New Roman"/>
          <w:color w:val="000000"/>
          <w:sz w:val="18"/>
          <w:szCs w:val="18"/>
          <w:lang w:eastAsia="ru-RU"/>
        </w:rPr>
        <w:t> </w:t>
      </w:r>
      <w:r w:rsidRPr="00A3438A">
        <w:rPr>
          <w:rFonts w:ascii="Times New Roman" w:eastAsia="Times New Roman" w:hAnsi="Times New Roman" w:cs="Times New Roman"/>
          <w:b/>
          <w:bCs/>
          <w:color w:val="000000"/>
          <w:sz w:val="18"/>
          <w:szCs w:val="18"/>
          <w:lang w:eastAsia="ru-RU"/>
        </w:rPr>
        <w:t>(з причин аварії мереж водопостачання, систем опалення, пожежі, овербукінгу тощо), </w:t>
      </w:r>
      <w:r w:rsidRPr="00A3438A">
        <w:rPr>
          <w:rFonts w:ascii="Times New Roman" w:eastAsia="Times New Roman" w:hAnsi="Times New Roman" w:cs="Times New Roman"/>
          <w:color w:val="000000"/>
          <w:sz w:val="18"/>
          <w:szCs w:val="18"/>
          <w:lang w:eastAsia="ru-RU"/>
        </w:rPr>
        <w:t>про що ЗАМОВНИК має бути проінформованим; оперативно змінювати порядок проведення екскурсійних та/або культурних та/або пізнавальних заходів, що включені до складу Турпродукту;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7.4. збільшити ціну Турпродукту, погоджену сторонами, більш, ніж на 5 (п’ять) відсотків, тільки у разі істотної зміни обставин, передбачених ст.20 Закону України «Про туризм»;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7.5. у випадку введення перевізником змін тарифів авіаквитків, пов’язаних зі зміною вартості палива або аеропортових послуг, змінити вартість тарифів авіаквитків для ЗАМОВНИКА та/або осіб, що його супроводжують у подорожі, попередньо повідомивши про це ЗАМОВНИКА.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7.6. змінити тривалість, маршруту та інші параметри туристичних послуг, що входять до складу Турпродукту, якщо це пов’язано з необхідністю гарантування безпеки ЗАМОВНИКА;</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7.5. подати документи на анулювання виданих ЗАМОВНИКУ туристичних віз/дозволів на в’їзд до іноземної держави в разі, якщо Реалізація Турпродукту не відбудеться з вини ТУРОПЕРАТОРА, через недобір групи в разі групового туру або з інших об’єктивних причин;</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7.6. оброблювати та передавати (в т.ч. трансгранично) персональні дані ЗАМОВНИКА та супроводжуючих осіб особам, що безпосередньо надають послуги з організації туристичної поїздки: перевізникам, готелям, консульським службам і тощо, а також повідомити їм права суб’єкта персональних даних, передбачені Законом України «Про захист персональних даних».</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lastRenderedPageBreak/>
        <w:t>8. УМОВИ ВІДМОВИ ВІД ТУРИСТИЧНОГО 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8.1. ЗАМОВНИК має право відмовитись від заброньованих туристичних послуг повністю або частково на умовах, передбачених пунктом 8.4. цього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8.2. ЗАМОВНИК має право відмовитись від виконання Договору до початку туристичної подорожі за умови відшкодування ТУРОПЕРАТОРУ (ТУРАГЕНТУ) фактично здійснених ним документально підтверджених витрат, пов’язаних із відмовою.</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8.3. ТУРОПЕРАТОР має право відмовитися від виконання Договору лише за умови повного відшкодування ЗАМОВНИКУ сплачених коштів, крім випадку, коли відмова відбулася з вини ЗАМОВНИКА. Випадок відмови у виконанні Договору зі сторони ТУРОПЕРАТОРА до моменту початку Реалізації Туристичного продукту не може бути підставою для подання/пред’явлення ЗАМОВНИКОМ вимоги про відшкодування моральної шкоди ЗАМОВНИКУ.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8.4. У випадку відмови ЗАМОВНИКА від Туристичного продукту ЗАМОВНИКУ повертаються внесені ним за туристичні послуги кошти за вирахуванням фактично понесених ТУРАГЕНТОМ та/або ТУРОПЕРАТОРОМ витрат.  У відповідності до наступних розмірів та строків відмови від Туристичного продукту ТУРОПЕРАТОРОМ утримуються: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8.4.1. по шоп-турах: за 14 і менш діб до початку поїздки – вартість авіаперевезення.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8.4.2. по екскурсійних турах: за 14 і менш діб до початку поїздки – 70% вартості Турпродукту.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8.4.3. по круїзах: за 60 і менше діб до початку поїздки – 10% вартості Турпродукту; за 45 і менше діб до початку поїздки – 25% вартості Турпродукту; за 30 і менше діб до початку поїздки – 50% вартості Турпродукту; за 15 і менше діб до початку поїздки – 100% вартості Турпродукту.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8.4.4. по турах на відпочинок класу Deluxe (готелі категорії 4*+ та вище, вілли): за 40-35 діб до початку поїздки - 50% вартості проживання в готелі; за 34-15 діб до початку поїздки - вартість 100% проживання в готелі; за 14 і менш діб до початку поїздки - 100% вартості Турпродукту.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8.4.5. по турах із проживанням у готелях категорії 4* та нижче і в апартаментах: за 20-15 діб до початку поїздки - вартість 30% проживання в готелі; за 14 і менше діб до початку поїздки - 100% вартості Турпродукту.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8.4.6. у будь-якому випадку ЗАМОВНИК відшкодовує ТУРОПЕРАТОРУ 100% штрафів, які зазначені в правилах бронювання готелів, авіаквитків та інших обслуговуючих компаніях та виставлені ТУРОПЕРАТОРУ.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8.4.7. у будь-якому випадку незалежно від виду туру та строку відмови – штраф в розмірі консульського збору за організацію туру.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FF0000"/>
          <w:sz w:val="18"/>
          <w:szCs w:val="18"/>
          <w:lang w:eastAsia="ru-RU"/>
        </w:rPr>
        <w:t>8.5. У випадку внесення змін до підтвердженого бронювання та при умові, що такі зміни можливо здійснити, ЗАМОВНИК зобов’язаний здійснити оплату по відшкодуванню витрат ТУРАГЕНТА та/або ТУРОПЕРАТОРА, пов’язаних з внесенням таких змін, згідно умов цього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8.6. У випадку прийняття Посольствами держав слідування рішення про необхідність особистої присутності ЗАМОВНИКА та/або осіб, що його супроводжують у подорожі, в Посольстві для особистої співбесіди, ТУРОПЕРАТОР  інформує ЗАМОВНИКА про терміни та умови співбесіди. Всі витрати щодо проходження співбесіди та вартість поїздки на співбесіду ЗАМОВНИК оплачує самостійно. У разі відмови ЗАМОВНИКА та/або осіб, що його супроводжують у подорожі, проходити співбесіду у Посольстві держави слідування, або у разі неявки ЗАМОВНИКА та/або осіб, що його супроводжують у подорожі, на співбесіду за будь-яких обставин ТУРОПЕАРТОР залишає за собою право розглядати такий випадок як відмову від заброньованих послуг та має право застосувати умови, передбачені пунктом 8.4. цього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8.7. У випадку прийняття Посольствами чи іншими повноважними органами держав слідування ЗАМОВНИКА рішення про невидачу йому та/або особам, що його супроводжують у подорожі, віз або дозволів на в’їзд,  при умові вчасно та вірно оформлених та поданих ТУРОПЕРАТОР документів, Туроператор залишає за собою право розглядати такі випадки як ануляцію заброньованих послуг та застосувати умови, передбачені пунктом 8.4. цього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9. ФОРС-МАЖОРНІ ОБСТАВИНИ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9.1. Наявність форс-мажорних обставин (стихійні лиха, воєнні дії будь-якого характеру або погроза таких дій, випадки цивільної непокори, терористичні акти, пожежі, повені, екологічні порушення, страйки, зміни в розкладі, технічні поломки й механічні ушкодження, запізнення та заміни типів міжнародних повітряних, водних і наземних перевізників, постанови митних, прикордонних (імміграційних) служб, зміни в законодавствах країн виїзду, в'їзду або транзитного проходження, зміни строків оформлення документів у посольстві або порушення графіка його роботи й т.д.), у результаті яких не зможуть бути виконані зобов'язання за цим Договором, звільняє СТОРОНИ від відповідальності без компенсації збитку, заподіяного однієї зі СТОРІН.</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9.2. При настанні обставин непереборної сили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цим Договором протягом дії форс-мажорних обставин.</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9.3. СТОРОНА, для якої створилася неможливість виконання зобов'язань за цим Договором, повинна негайно протягом 2 (двох) календарних днів сповістити іншу СТОРОНУ про настання та прогнозований термін припинення обставин, що перешкоджають виконанню зобов'язань за Договором. Належним доказом наявності зазначених вище обставин та їхнього продовження будуть служити документи, видані компетентними органами відповідної країни.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9.4. Невиконання вимого п. 9.3. цього Договору позбавляє СТОРОНУ права посилатися на форс-мажорні обставини.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9.5. Якщо обставини непереборної сили діють протягом більше ніж 1 (один) місяць, то будь-яка сторона має право розірвати даний Договір в односторонньому порядку, шляхом направлення письмового повідомлення іншій СТОРОНІ за 15 (п’ятнадцять) днів до дати такого розірвання.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10. ВІДПОВІДАЛЬНІСТЬ СТОРОН</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 СТОРОНИ несуть відповідальність за невиконання та/або неналежне виконання зобов’язань за Договором у відповідності до умов Договору та чинного законодавства України.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10.2. У випадку ненадання чи неналежного надання ЗАМОВНИКУ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коли ненадання послуг відбулося з вини ЗАМОВНИКА, та в інших, передбачених цим Договором випадках.</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10.3 ТУРОПЕРАТОР (Турагент) не несе відповідальність за відміну рейсу або зміни часу відправлення/прибуття рейсу і пов’язані з цим зміни обсягів і термінів надання туристичних послуг, що входять до складу Туристичного продукту,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ЗАМОВНИК зобов’язаний самостійно ознайомитись з правилами і умовами перевезень пасажирів, багажу та особистих речей (ручної поклажі) на офіційному сайті авіакомпанії – перевізника. Відповідальність за невиконання зобов’язань, які впливають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У випадках скасування чи зміни часу відправлення та/чи прибуття регулярних рейсів, відмови у перевезенні на регулярному рейсі і пов’язані з цим зміни тривалості та програми туру  претензії ЗАМОВНИКА передаються на розгляд авіакомпанії, яка уклала з ЗАМОВНИКОМ за посередництвом ТУРОПЕРАТОРА, договір перевезення. ТУРОПЕРАТОР також не несе відповідальність за невиконання туристами встановлених авіакомпанією (іншими перевізниками) правил поведінки на бортах літаків (інших транспортних засобів).</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lastRenderedPageBreak/>
        <w:t>10.4. </w:t>
      </w:r>
      <w:r w:rsidRPr="00A3438A">
        <w:rPr>
          <w:rFonts w:ascii="Times New Roman" w:eastAsia="Times New Roman" w:hAnsi="Times New Roman" w:cs="Times New Roman"/>
          <w:b/>
          <w:bCs/>
          <w:color w:val="000000"/>
          <w:sz w:val="18"/>
          <w:szCs w:val="18"/>
          <w:lang w:eastAsia="ru-RU"/>
        </w:rPr>
        <w:t>Відповідальність за наслідки, що спричинені несвоєчасним прибуттям ЗАМОВНИКА та/або осіб, що супроводжують його у подорожі, до місця початку споживання Туристичного Продукту (виїзду) до початку реєстрації в аеропорту</w:t>
      </w:r>
      <w:r w:rsidRPr="00A3438A">
        <w:rPr>
          <w:rFonts w:ascii="Times New Roman" w:eastAsia="Times New Roman" w:hAnsi="Times New Roman" w:cs="Times New Roman"/>
          <w:color w:val="000000"/>
          <w:sz w:val="18"/>
          <w:szCs w:val="18"/>
          <w:lang w:eastAsia="ru-RU"/>
        </w:rPr>
        <w:t>, на вокзал тощо, порушення ЗАМОВНИКОМ та/або особами, що з ним подорожують, правил проїзду, реєстрації, перевезення та зберігання багажу, порушення правил проживання в готелі/місці проживання, а також законів та правил перебування в країні під час туристичної подорожі, порушення правил міграціонного, митного та інших контролів при перетинанні державних кордонів, завдання ЗАМОВНИКОМ шкоди перевізнику та/або приймаючій стороні </w:t>
      </w:r>
      <w:r w:rsidRPr="00A3438A">
        <w:rPr>
          <w:rFonts w:ascii="Times New Roman" w:eastAsia="Times New Roman" w:hAnsi="Times New Roman" w:cs="Times New Roman"/>
          <w:b/>
          <w:bCs/>
          <w:color w:val="000000"/>
          <w:sz w:val="18"/>
          <w:szCs w:val="18"/>
          <w:lang w:eastAsia="ru-RU"/>
        </w:rPr>
        <w:t>покладається на ЗАМОВНИКА</w:t>
      </w:r>
      <w:r w:rsidRPr="00A3438A">
        <w:rPr>
          <w:rFonts w:ascii="Times New Roman" w:eastAsia="Times New Roman" w:hAnsi="Times New Roman" w:cs="Times New Roman"/>
          <w:color w:val="000000"/>
          <w:sz w:val="18"/>
          <w:szCs w:val="18"/>
          <w:lang w:eastAsia="ru-RU"/>
        </w:rPr>
        <w:t>. При цьому неявка ЗАМОВНИКА та/або осіб, що супроводжують його у подорожі, до місця початку Реалізації Туристичного продукту в належний час вважається відмовою від Туристичного продукту. У випадку завдання ЗАМОВНИКОМ та/або особами, що супроводжують його у подорожі, шкоди перевізнику або приймаючій стороні за межами митної території України, відшкодування завданих збитків здійснюється ЗАМОВНИКОМ готівкою на місці. ТУРОПЕРАТОР не несе відповідальності за неотримання ЗАМОВНИКОМ та/або особами, що його супроводжують у подорожі, замовлених туристичних послуг у разі настання вище перелічених подій.</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10.5. ЗАМОВНИК повідомлений і підписанням Договору погоджується, що в разі, якщо Туристичний продукт передбачає будь-які групові перевезення, в разі спізнення ЗАМОВНИКА та/або осіб, що супроводжують його в подорожі, до місця збору групи у заздалегідь обумовлений, узгоджений і оголошений або зазначений час більш, ніж на 15 хвилин в будь-якому з пунктів такого збору за програмою Туристичного продукту – ЗАМОВНИК несе виключну і одноосібну відповідальність за здійснення подальшого туристичного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сторін/третіх осіб (таксі, поїзд, рейсовий автобус, авіакомпанія тощо). В будь-якому випадку ЗАМОВНИК зобов’язаний невідкладно повідомити керівника групи/гіда/представника ТУРОПЕРАТОРА засобами телефонного зв’язку про таке запізнення.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10.6. ТУРОПЕРАТОР не несе відповідальності за збереження особистого багажу, цінностей, документів та іншого майна ЗАМОВНИКА та/або осіб, що супроводжують його у подорожі, протягом всього періоду подорожі, якщо інше не зазначено в Договорі.</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10.7. ТУРОПЕРАТОР за жодних умов і обставин не несе відповідальності за погіршення стану здоров’я, отримання фізичних травм, отримання тілесних ушкоджень, смерть ЗАМОВНИКА, необхідність сплати за його медичне обслуговування, ліки, репатріацію останків тощо. ЗАМОВНИК підписанням цього Договору звільняє ТУРОПЕРАТОРА від будь-якої відповідальності в разі настання будь-якої з перерахованих в цьому пункті Договору, а також аналогічних, подій,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10.8. ТУРОПЕРАТОР не несе відповідальність за дії страхових організацій при настанні страхового випадку. У цьому випадку відповідальність несуть відповідні страхові організації відповідно до чинного законодавства України;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10.9. ТУРОПЕРАТОР (Турагент)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ЗАМОВНИКУ та/або особам, що супроводжують його у подорожі, візи/дозволу на в’їзд або в разі збільшення терміну розгляду та оформлення зазначених документів. У разі відмови ЗАМОВНИКУ в оформленні документів конкретним консульством/дипломатичною установою іноземної держави, ЗАМОВНИКУ повертаються кошти в розмірі, передбаченому пунктом 8.4. Договору якщо не зазначене інше в Додатках до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10.10. Претензії щодо відмови у видачі візи чи недотримання строків її видачі ЗАМОВНИК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в’їзної візи іноземної держави, якщо такі пошкодження чи втрата сталися з вини відповідної консульської та/або дипломатичної установи іноземної держави.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10.11. ЗАМОВНИК несе одноособову відповідальність за достовірність наданих про себе та осіб, що супроводжують його у подорожі,  відомостей та інформації, за дійсність та чинність наданих документів. При споживанні Туристичного продукту ЗАМОВНИК зобов’язаний дотримуватись всіх вимог стосовно наявності та коректності всіх необхідних документів, як власних так і супроводжуючих ЗАМОВНИКА у подорожі осіб, відповідно до вимог консульських або дипломатичних установ країни тимчасового перебування, правил української митниці і митниць інших держав, міграційних правил тощо.</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10.12.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ЗАМОВНИКА та не приймає до розгляду будь-які претензії, базовані на вищевказаних мотиваційних критеріях. В разі немотивованих тверджень, що носять характер наклепу, прямих образ на адресу співробітників ТУРОПЕРАТОРА в претензії, інших документах, поданих ЗАМОВНИКОМ до ТУРОПЕРАТОРА та зафіксованих ним як вхідна документація, співробітники ТУРОПЕРАТОРА мають право на захист своєї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в суді.</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10.13. У випадку виникнення претензій в якості обслуговування, фактів надання чи неналежного надання туристичних послуг за програмою Туристичного продукту, ЗАМОВНИК повинен безпосередньо під час знаходження в країні тимчасового перебування спочатку звернутися до керівника групи/гіда та/або представника приймаючої сторони для вирішення питання/претензії. Якщо питання/претензію вирішити не вдається, то ЗАМОВНИК готує письмову претензію з документально підтвердженими фактами порушення умов Договору, яку завіряють підписами керівник групи/гід та/або представник приймаючої сторони. ЗАМОВНИК передає цю претензію ТУРОПЕРАТОРУ через ТУРАГЕНТА протягом 14 календарних днів після фактичного завершення туристичної подорожі. Протягом 30 (тридцяти) календарних днів ТУРОПЕРАТОР надає ЗАМОВНИКУ мотивовану відповідь на його претензію.</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10.14. В разі ненадходження до ТУРОПЕРАТОРА претензії ЗАМОВНИКА і також в разі відсутності у ТУРОПЕРАТОРА претензій до ЗАМОВНИКА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10.15. Передання або відступлення  права подання/пред’явлення вимоги за цим Договором третім особам не допускається.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10.16. У разі порушення процесу про визнання ТУРОПЕРАТОРА банкрутом внаслідок виникнення обставин неплатоспроможності ТУРОПЕРАТОРА відповідно до чинного законодавства та невиконанні ТУРОПЕРАТОРОМ своїх договірних зобов’язань перед туристами і/або іншими замовниками Турпродукту, останні можуть пред’явити претензії безпосередньо до організації, що надала ТУРОПЕРАТОРУ фінансове забезпечення (ПАТ Банк «Контракт» вул. Воздвиженська, 58, м. Київ, 04071).</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10.17.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та партнери ТУРАГЕНТА/ТУРОПЕРАТОРА,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10.18. Підписанням Договору ЗАМОВНИК підтверджує, що до укладання цього Договору ЗАМОВНИКУ в повному обсязі і без зауважень ТУРАГЕНТА та/або ТУРОПЕРАТОРА була надана вся інформація, надання якої вимагається від суб’єктів туристичної діяльності України, зокрема Законом України «Про туризм», Законом України «Про захист прав споживачів», іншими законами та нормативно-правовими актами України.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11. ТЕРМІН ДІЇ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11.1. Цей Договір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lastRenderedPageBreak/>
        <w:t>11.2. Договір складений українською мовою у 2 (двох) примірниках, що мають однакову силу, по 1 (одному) примірнику для кожної СТОРОНИ.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11.3. Додаток №1 до Договору на туристичне обслуговування – Підтвердження заявки замовника є невід’ємною частиною цього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12. ІНШІ УМОВИ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12.1. Якість туристичних послуг повинна відповідати умовам Договору та чинному законодавству. Кожна із СТОРІН може вимагати внесення змін або розірвання Договору у зв’язку з істотними змінами обставин, визначеними Законом України «Про туризм», з яких вони виходили при укладенні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12.2. Зміни та доповнення до Договору вносяться за згодою обох сторін, що оформлюються Доповненнями до Договору, які підписуються СТОРОНАМИ, та є невід’ємною частиною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12.5. Якщо один або кілька пунктів, умов, положень або тверджень Договору, відповідно до змін у чинному законодавстві України, змін у законодавствах інших країн тощо, що вступили в дію/законну силу вже після підписання Договору, будуть визнані невідповідними нормам законодавства (законодавств) або недiйсними, то решта умов, пунктів та положень Договору будуть взнаються СТОРОНАМИ чинними, як і Договір в цілому.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12.6. Недійсність однієї або кількох умов цього Договору не тягне за собою недійсність Договору в цілому.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12.7.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проводжують вирішення спору у відповідності до чинного законодавства України.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12.8. </w:t>
      </w:r>
      <w:r w:rsidRPr="00A3438A">
        <w:rPr>
          <w:rFonts w:ascii="Times New Roman" w:eastAsia="Times New Roman" w:hAnsi="Times New Roman" w:cs="Times New Roman"/>
          <w:color w:val="000000"/>
          <w:sz w:val="18"/>
          <w:szCs w:val="18"/>
          <w:lang w:eastAsia="ru-RU"/>
        </w:rPr>
        <w:t> </w:t>
      </w:r>
      <w:r w:rsidRPr="00A3438A">
        <w:rPr>
          <w:rFonts w:ascii="Times New Roman" w:eastAsia="Times New Roman" w:hAnsi="Times New Roman" w:cs="Times New Roman"/>
          <w:b/>
          <w:bCs/>
          <w:color w:val="000000"/>
          <w:sz w:val="18"/>
          <w:szCs w:val="18"/>
          <w:lang w:eastAsia="ru-RU"/>
        </w:rPr>
        <w:t>(для офісу м. </w:t>
      </w:r>
      <w:r w:rsidRPr="00A3438A">
        <w:rPr>
          <w:rFonts w:ascii="Times New Roman" w:eastAsia="Times New Roman" w:hAnsi="Times New Roman" w:cs="Times New Roman"/>
          <w:b/>
          <w:bCs/>
          <w:i/>
          <w:iCs/>
          <w:color w:val="000000"/>
          <w:sz w:val="18"/>
          <w:szCs w:val="18"/>
          <w:lang w:eastAsia="ru-RU"/>
        </w:rPr>
        <w:t>Харків</w:t>
      </w:r>
      <w:r w:rsidRPr="00A3438A">
        <w:rPr>
          <w:rFonts w:ascii="Times New Roman" w:eastAsia="Times New Roman" w:hAnsi="Times New Roman" w:cs="Times New Roman"/>
          <w:b/>
          <w:bCs/>
          <w:color w:val="000000"/>
          <w:sz w:val="18"/>
          <w:szCs w:val="18"/>
          <w:lang w:eastAsia="ru-RU"/>
        </w:rPr>
        <w:t>) </w:t>
      </w:r>
      <w:r w:rsidRPr="00A3438A">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№602/15-Г від 20 жовтня 2015 р.,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 (для офісу м. Київ) </w:t>
      </w:r>
      <w:r w:rsidRPr="00A3438A">
        <w:rPr>
          <w:rFonts w:ascii="Times New Roman" w:eastAsia="Times New Roman" w:hAnsi="Times New Roman" w:cs="Times New Roman"/>
          <w:color w:val="000000"/>
          <w:sz w:val="18"/>
          <w:szCs w:val="18"/>
          <w:lang w:eastAsia="ru-RU"/>
        </w:rPr>
        <w:t>Розмір фінансового забезпечення ТУРОПЕРАТОРА визначається банківською гарантією №600/15-Г от 20 жовтня 2015 р. наданою ПАТ «Банк інвестицій та заощаджень» (04119, м. Київ, вул. Юрія Іллєнка, 83-Д, тел.: +38(044)207-70-20) в сумі еквівалентній 20 000 євро (двадцяти тисячам євро 00 євроцентів) дійсною до 20 жовтня 2020 року. Банківською гарантією забезпечується відповідальність ТУРОПЕРАТОРА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(для офісу м. Львів) </w:t>
      </w:r>
      <w:r w:rsidRPr="00A3438A">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№595/15-Г від 20 жовтня 2015 року,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(для офісу м. Дніпро)</w:t>
      </w:r>
      <w:r w:rsidRPr="00A3438A">
        <w:rPr>
          <w:rFonts w:ascii="Times New Roman" w:eastAsia="Times New Roman" w:hAnsi="Times New Roman" w:cs="Times New Roman"/>
          <w:color w:val="000000"/>
          <w:sz w:val="18"/>
          <w:szCs w:val="18"/>
          <w:lang w:eastAsia="ru-RU"/>
        </w:rPr>
        <w:t> Розмір фінансового забезпечення визначається банківською гарантією №593/15-Г від  20 жовтня 2015 р.,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(для офісу м. Одеса) </w:t>
      </w:r>
      <w:r w:rsidRPr="00A3438A">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 G/11/19543 від 22 листопада 2019 р., наданою ПАО «ПІРЕУС БАНК МКБ» (04070, г. Київ, ул.Ильінська, 8), в сумі еквівалентній 20000 євро (двадцяти тисячам євро) дійсною до 18 листопада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12.9. </w:t>
      </w:r>
      <w:r w:rsidRPr="00A3438A">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12.9. </w:t>
      </w:r>
      <w:r w:rsidRPr="00A3438A">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13. РЕКВІЗИТИ СТОРІН</w:t>
      </w:r>
    </w:p>
    <w:p w:rsidR="00A3438A" w:rsidRPr="00A3438A" w:rsidRDefault="00A3438A" w:rsidP="00A3438A">
      <w:pPr>
        <w:spacing w:after="0" w:line="240" w:lineRule="auto"/>
        <w:jc w:val="right"/>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A3438A" w:rsidRPr="00A3438A" w:rsidRDefault="00A3438A" w:rsidP="00A3438A">
      <w:pPr>
        <w:spacing w:after="0" w:line="240" w:lineRule="auto"/>
        <w:jc w:val="right"/>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A3438A" w:rsidRPr="00A3438A" w:rsidTr="00A3438A">
        <w:tc>
          <w:tcPr>
            <w:tcW w:w="3930" w:type="dxa"/>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ТУРИСТ</w:t>
            </w:r>
          </w:p>
        </w:tc>
      </w:tr>
      <w:tr w:rsidR="00A3438A" w:rsidRPr="00A3438A" w:rsidTr="00A3438A">
        <w:tc>
          <w:tcPr>
            <w:tcW w:w="3930" w:type="dxa"/>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{tf-full}</w:t>
            </w:r>
          </w:p>
          <w:p w:rsidR="00A3438A" w:rsidRPr="00A3438A" w:rsidRDefault="00A3438A" w:rsidP="00A3438A">
            <w:pPr>
              <w:spacing w:after="0" w:line="240" w:lineRule="auto"/>
              <w:ind w:left="370"/>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__________/_________________</w:t>
            </w:r>
          </w:p>
          <w:p w:rsidR="00A3438A" w:rsidRPr="00A3438A" w:rsidRDefault="00A3438A" w:rsidP="00A3438A">
            <w:pPr>
              <w:spacing w:after="0" w:line="240" w:lineRule="auto"/>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{tf-director}</w:t>
            </w:r>
            <w:r w:rsidRPr="00A3438A">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{tourist-full-name}</w:t>
            </w:r>
          </w:p>
          <w:p w:rsidR="00A3438A" w:rsidRPr="00A3438A" w:rsidRDefault="00A3438A" w:rsidP="00A3438A">
            <w:pPr>
              <w:spacing w:after="0" w:line="240" w:lineRule="auto"/>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{tourist-address}</w:t>
            </w:r>
          </w:p>
          <w:p w:rsidR="00A3438A" w:rsidRPr="00A3438A" w:rsidRDefault="00A3438A" w:rsidP="00A3438A">
            <w:pPr>
              <w:spacing w:after="0" w:line="240" w:lineRule="auto"/>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{tourist-passport}</w:t>
            </w:r>
          </w:p>
          <w:p w:rsidR="00A3438A" w:rsidRPr="00A3438A" w:rsidRDefault="00A3438A" w:rsidP="00A3438A">
            <w:pPr>
              <w:spacing w:after="0" w:line="240" w:lineRule="auto"/>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{tourist-phone}</w:t>
            </w:r>
          </w:p>
          <w:p w:rsidR="00A3438A" w:rsidRPr="00A3438A" w:rsidRDefault="00A3438A" w:rsidP="00A3438A">
            <w:pPr>
              <w:spacing w:after="0" w:line="240" w:lineRule="auto"/>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{tourist-email}</w:t>
            </w:r>
          </w:p>
          <w:p w:rsidR="00A3438A" w:rsidRPr="00A3438A" w:rsidRDefault="00A3438A" w:rsidP="00A3438A">
            <w:pPr>
              <w:spacing w:after="0" w:line="240" w:lineRule="auto"/>
              <w:ind w:left="370"/>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24"/>
                <w:szCs w:val="24"/>
                <w:lang w:eastAsia="ru-RU"/>
              </w:rPr>
              <w:t> </w:t>
            </w:r>
          </w:p>
          <w:p w:rsidR="00A3438A" w:rsidRPr="00A3438A" w:rsidRDefault="00A3438A" w:rsidP="00A3438A">
            <w:pPr>
              <w:spacing w:after="0" w:line="240" w:lineRule="auto"/>
              <w:ind w:left="370"/>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24"/>
                <w:szCs w:val="24"/>
                <w:lang w:eastAsia="ru-RU"/>
              </w:rPr>
              <w:t> </w:t>
            </w:r>
          </w:p>
          <w:p w:rsidR="00A3438A" w:rsidRPr="00A3438A" w:rsidRDefault="00A3438A" w:rsidP="00A3438A">
            <w:pPr>
              <w:spacing w:after="0" w:line="240" w:lineRule="auto"/>
              <w:ind w:left="370"/>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______________________/_________________</w:t>
            </w:r>
          </w:p>
          <w:p w:rsidR="00A3438A" w:rsidRPr="00A3438A" w:rsidRDefault="00A3438A" w:rsidP="00A3438A">
            <w:pPr>
              <w:spacing w:after="0" w:line="240" w:lineRule="auto"/>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{tourist-full-name}</w:t>
            </w:r>
            <w:r w:rsidRPr="00A3438A">
              <w:rPr>
                <w:rFonts w:ascii="Times New Roman" w:eastAsia="Times New Roman" w:hAnsi="Times New Roman" w:cs="Times New Roman"/>
                <w:sz w:val="18"/>
                <w:szCs w:val="18"/>
                <w:lang w:eastAsia="ru-RU"/>
              </w:rPr>
              <w:t>    (підпис Туриста)</w:t>
            </w:r>
            <w:r w:rsidRPr="00A3438A">
              <w:rPr>
                <w:rFonts w:ascii="Times New Roman" w:eastAsia="Times New Roman" w:hAnsi="Times New Roman" w:cs="Times New Roman"/>
                <w:sz w:val="24"/>
                <w:szCs w:val="24"/>
                <w:lang w:eastAsia="ru-RU"/>
              </w:rPr>
              <w:t> </w:t>
            </w:r>
          </w:p>
        </w:tc>
      </w:tr>
    </w:tbl>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right"/>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lastRenderedPageBreak/>
        <w:t> </w:t>
      </w:r>
    </w:p>
    <w:p w:rsidR="00A3438A" w:rsidRPr="00A3438A" w:rsidRDefault="00A3438A" w:rsidP="00A3438A">
      <w:pPr>
        <w:spacing w:after="0" w:line="240" w:lineRule="auto"/>
        <w:ind w:left="5222"/>
        <w:jc w:val="right"/>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Додаток №1 до договору на туристичне</w:t>
      </w:r>
    </w:p>
    <w:p w:rsidR="00A3438A" w:rsidRPr="00A3438A" w:rsidRDefault="00A3438A" w:rsidP="00A3438A">
      <w:pPr>
        <w:spacing w:after="0" w:line="240" w:lineRule="auto"/>
        <w:ind w:left="5222"/>
        <w:jc w:val="right"/>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обслуговування від {doc-date} р. № {doc-number}</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ЗАМОВЛЕННЯ</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(програма туристичного обслуговування)</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A3438A" w:rsidRPr="00A3438A" w:rsidTr="00A3438A">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{doc-depart}-{doc-return}</w:t>
            </w:r>
          </w:p>
        </w:tc>
      </w:tr>
      <w:tr w:rsidR="00A3438A" w:rsidRPr="00A3438A" w:rsidTr="00A3438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{doc-transport}</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{doc-depart}</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{doc-return}</w:t>
            </w:r>
          </w:p>
        </w:tc>
      </w:tr>
      <w:tr w:rsidR="00A3438A" w:rsidRPr="00A3438A" w:rsidTr="00A3438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{doc-hotel} </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{doc-country}</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{doc-depart}-{doc-return}</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{doc-room}</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24"/>
                <w:szCs w:val="24"/>
                <w:lang w:eastAsia="ru-RU"/>
              </w:rPr>
              <w:t> </w:t>
            </w:r>
          </w:p>
        </w:tc>
      </w:tr>
      <w:tr w:rsidR="00A3438A" w:rsidRPr="00A3438A" w:rsidTr="00A3438A">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Харчування</w:t>
            </w:r>
            <w:r w:rsidRPr="00A3438A">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{doc-food}</w:t>
            </w:r>
          </w:p>
        </w:tc>
      </w:tr>
      <w:tr w:rsidR="00A3438A" w:rsidRPr="00A3438A" w:rsidTr="00A3438A">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Екскурсії</w:t>
            </w:r>
            <w:r w:rsidRPr="00A3438A">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24"/>
                <w:szCs w:val="24"/>
                <w:lang w:eastAsia="ru-RU"/>
              </w:rPr>
              <w:t> </w:t>
            </w:r>
          </w:p>
        </w:tc>
      </w:tr>
      <w:tr w:rsidR="00A3438A" w:rsidRPr="00A3438A" w:rsidTr="00A3438A">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Трансфер</w:t>
            </w:r>
            <w:r w:rsidRPr="00A3438A">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{doc-transfer}</w:t>
            </w:r>
          </w:p>
        </w:tc>
      </w:tr>
      <w:tr w:rsidR="00A3438A" w:rsidRPr="00A3438A" w:rsidTr="00A3438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 {doc-insurance-text}</w:t>
            </w:r>
          </w:p>
        </w:tc>
      </w:tr>
      <w:tr w:rsidR="00A3438A" w:rsidRPr="00A3438A" w:rsidTr="00A3438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24"/>
                <w:szCs w:val="24"/>
                <w:lang w:eastAsia="ru-RU"/>
              </w:rPr>
              <w:t> </w:t>
            </w:r>
          </w:p>
        </w:tc>
      </w:tr>
      <w:tr w:rsidR="00A3438A" w:rsidRPr="00A3438A" w:rsidTr="00A3438A">
        <w:tc>
          <w:tcPr>
            <w:tcW w:w="0" w:type="auto"/>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438A" w:rsidRPr="00A3438A" w:rsidRDefault="00A3438A" w:rsidP="00A3438A">
            <w:pPr>
              <w:spacing w:after="0" w:line="240" w:lineRule="auto"/>
              <w:jc w:val="both"/>
              <w:rPr>
                <w:rFonts w:ascii="Times New Roman" w:eastAsia="Times New Roman" w:hAnsi="Times New Roman" w:cs="Times New Roman"/>
                <w:sz w:val="24"/>
                <w:szCs w:val="24"/>
                <w:lang w:eastAsia="ru-RU"/>
              </w:rPr>
            </w:pPr>
            <w:r w:rsidRPr="00A3438A">
              <w:rPr>
                <w:rFonts w:ascii="Times New Roman" w:eastAsia="Times New Roman" w:hAnsi="Times New Roman" w:cs="Times New Roman"/>
                <w:sz w:val="24"/>
                <w:szCs w:val="24"/>
                <w:lang w:eastAsia="ru-RU"/>
              </w:rPr>
              <w:t> </w:t>
            </w:r>
          </w:p>
        </w:tc>
      </w:tr>
    </w:tbl>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ПАСПОРТНІ ДАНІ ТУРИСТА</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{doc-tourist-list}</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За Туроператора</w:t>
      </w:r>
    </w:p>
    <w:p w:rsidR="00A3438A" w:rsidRPr="00A3438A" w:rsidRDefault="00A3438A" w:rsidP="00A3438A">
      <w:pPr>
        <w:spacing w:after="0" w:line="240" w:lineRule="auto"/>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br/>
        <w:t>-------------------------------------------------------------------------------------------------------------</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УМОВИ ШОП-ТУРУ З ЗОБОВ</w:t>
      </w:r>
      <w:r w:rsidRPr="00A3438A">
        <w:rPr>
          <w:rFonts w:ascii="Times New Roman" w:eastAsia="Times New Roman" w:hAnsi="Times New Roman" w:cs="Times New Roman"/>
          <w:color w:val="000000"/>
          <w:sz w:val="18"/>
          <w:szCs w:val="18"/>
          <w:lang w:eastAsia="ru-RU"/>
        </w:rPr>
        <w:t>’</w:t>
      </w:r>
      <w:r w:rsidRPr="00A3438A">
        <w:rPr>
          <w:rFonts w:ascii="Times New Roman" w:eastAsia="Times New Roman" w:hAnsi="Times New Roman" w:cs="Times New Roman"/>
          <w:b/>
          <w:bCs/>
          <w:color w:val="000000"/>
          <w:sz w:val="18"/>
          <w:szCs w:val="18"/>
          <w:lang w:eastAsia="ru-RU"/>
        </w:rPr>
        <w:t>ЯЗАННЯМ</w:t>
      </w:r>
    </w:p>
    <w:p w:rsidR="00A3438A" w:rsidRPr="00A3438A" w:rsidRDefault="00A3438A" w:rsidP="00A3438A">
      <w:pPr>
        <w:spacing w:after="0" w:line="240" w:lineRule="auto"/>
        <w:jc w:val="center"/>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b/>
          <w:bCs/>
          <w:color w:val="000000"/>
          <w:sz w:val="18"/>
          <w:szCs w:val="18"/>
          <w:lang w:eastAsia="ru-RU"/>
        </w:rPr>
        <w:t>ЗА ДОГОВОРОМ </w:t>
      </w:r>
      <w:r w:rsidRPr="00A3438A">
        <w:rPr>
          <w:rFonts w:ascii="Times New Roman" w:eastAsia="Times New Roman" w:hAnsi="Times New Roman" w:cs="Times New Roman"/>
          <w:color w:val="000000"/>
          <w:sz w:val="18"/>
          <w:szCs w:val="18"/>
          <w:lang w:eastAsia="ru-RU"/>
        </w:rPr>
        <w:t>НА ТУРИСТИЧНЕ ОБСЛУГОВУВАННЯ № {doc-number}</w:t>
      </w:r>
    </w:p>
    <w:p w:rsidR="00A3438A" w:rsidRPr="00A3438A" w:rsidRDefault="00A3438A" w:rsidP="00A3438A">
      <w:pPr>
        <w:spacing w:after="0" w:line="240" w:lineRule="auto"/>
        <w:rPr>
          <w:rFonts w:ascii="Times New Roman" w:eastAsia="Times New Roman" w:hAnsi="Times New Roman" w:cs="Times New Roman"/>
          <w:color w:val="000000"/>
          <w:sz w:val="24"/>
          <w:szCs w:val="24"/>
          <w:lang w:val="en-US" w:eastAsia="ru-RU"/>
        </w:rPr>
      </w:pPr>
      <w:r w:rsidRPr="00A3438A">
        <w:rPr>
          <w:rFonts w:ascii="Times New Roman" w:eastAsia="Times New Roman" w:hAnsi="Times New Roman" w:cs="Times New Roman"/>
          <w:color w:val="000000"/>
          <w:sz w:val="18"/>
          <w:szCs w:val="18"/>
          <w:lang w:eastAsia="ru-RU"/>
        </w:rPr>
        <w:t>м</w:t>
      </w:r>
      <w:r w:rsidRPr="00A3438A">
        <w:rPr>
          <w:rFonts w:ascii="Times New Roman" w:eastAsia="Times New Roman" w:hAnsi="Times New Roman" w:cs="Times New Roman"/>
          <w:color w:val="000000"/>
          <w:sz w:val="18"/>
          <w:szCs w:val="18"/>
          <w:lang w:val="en-US" w:eastAsia="ru-RU"/>
        </w:rPr>
        <w:t xml:space="preserve">. {tf-city}     {doc-date} </w:t>
      </w:r>
      <w:r w:rsidRPr="00A3438A">
        <w:rPr>
          <w:rFonts w:ascii="Times New Roman" w:eastAsia="Times New Roman" w:hAnsi="Times New Roman" w:cs="Times New Roman"/>
          <w:color w:val="000000"/>
          <w:sz w:val="18"/>
          <w:szCs w:val="18"/>
          <w:lang w:eastAsia="ru-RU"/>
        </w:rPr>
        <w:t>р</w:t>
      </w:r>
      <w:r w:rsidRPr="00A3438A">
        <w:rPr>
          <w:rFonts w:ascii="Times New Roman" w:eastAsia="Times New Roman" w:hAnsi="Times New Roman" w:cs="Times New Roman"/>
          <w:color w:val="000000"/>
          <w:sz w:val="18"/>
          <w:szCs w:val="18"/>
          <w:lang w:val="en-US" w:eastAsia="ru-RU"/>
        </w:rPr>
        <w:t>.</w:t>
      </w:r>
      <w:r w:rsidRPr="00A3438A">
        <w:rPr>
          <w:rFonts w:ascii="Times New Roman" w:eastAsia="Times New Roman" w:hAnsi="Times New Roman" w:cs="Times New Roman"/>
          <w:color w:val="000000"/>
          <w:sz w:val="24"/>
          <w:szCs w:val="24"/>
          <w:lang w:val="en-US" w:eastAsia="ru-RU"/>
        </w:rPr>
        <w:b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val="en-US" w:eastAsia="ru-RU"/>
        </w:rPr>
      </w:pPr>
      <w:r w:rsidRPr="00A3438A">
        <w:rPr>
          <w:rFonts w:ascii="Times New Roman" w:eastAsia="Times New Roman" w:hAnsi="Times New Roman" w:cs="Times New Roman"/>
          <w:color w:val="000000"/>
          <w:sz w:val="18"/>
          <w:szCs w:val="18"/>
          <w:lang w:eastAsia="ru-RU"/>
        </w:rPr>
        <w:t>Мені</w:t>
      </w:r>
      <w:r w:rsidRPr="00A3438A">
        <w:rPr>
          <w:rFonts w:ascii="Times New Roman" w:eastAsia="Times New Roman" w:hAnsi="Times New Roman" w:cs="Times New Roman"/>
          <w:color w:val="000000"/>
          <w:sz w:val="18"/>
          <w:szCs w:val="18"/>
          <w:lang w:val="en-US" w:eastAsia="ru-RU"/>
        </w:rPr>
        <w:t>,  </w:t>
      </w:r>
      <w:r w:rsidRPr="00A3438A">
        <w:rPr>
          <w:rFonts w:ascii="Times New Roman" w:eastAsia="Times New Roman" w:hAnsi="Times New Roman" w:cs="Times New Roman"/>
          <w:b/>
          <w:bCs/>
          <w:color w:val="000000"/>
          <w:sz w:val="18"/>
          <w:szCs w:val="18"/>
          <w:lang w:val="en-US" w:eastAsia="ru-RU"/>
        </w:rPr>
        <w:t>{tourist-full-name}</w:t>
      </w:r>
      <w:r w:rsidRPr="00A3438A">
        <w:rPr>
          <w:rFonts w:ascii="Times New Roman" w:eastAsia="Times New Roman" w:hAnsi="Times New Roman" w:cs="Times New Roman"/>
          <w:color w:val="000000"/>
          <w:sz w:val="24"/>
          <w:szCs w:val="24"/>
          <w:lang w:val="en-US" w:eastAsia="ru-RU"/>
        </w:rPr>
        <w:t> </w:t>
      </w:r>
      <w:r w:rsidRPr="00A3438A">
        <w:rPr>
          <w:rFonts w:ascii="Times New Roman" w:eastAsia="Times New Roman" w:hAnsi="Times New Roman" w:cs="Times New Roman"/>
          <w:color w:val="000000"/>
          <w:sz w:val="18"/>
          <w:szCs w:val="18"/>
          <w:lang w:eastAsia="ru-RU"/>
        </w:rPr>
        <w:t>відомо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що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частину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вартості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подорожі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яку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надає</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компанія</w:t>
      </w:r>
      <w:r w:rsidRPr="00A3438A">
        <w:rPr>
          <w:rFonts w:ascii="Times New Roman" w:eastAsia="Times New Roman" w:hAnsi="Times New Roman" w:cs="Times New Roman"/>
          <w:color w:val="000000"/>
          <w:sz w:val="18"/>
          <w:szCs w:val="18"/>
          <w:lang w:val="en-US" w:eastAsia="ru-RU"/>
        </w:rPr>
        <w:t xml:space="preserve"> «MOUZENIDISTRAVEL»  </w:t>
      </w:r>
      <w:r w:rsidRPr="00A3438A">
        <w:rPr>
          <w:rFonts w:ascii="Times New Roman" w:eastAsia="Times New Roman" w:hAnsi="Times New Roman" w:cs="Times New Roman"/>
          <w:color w:val="000000"/>
          <w:sz w:val="18"/>
          <w:szCs w:val="18"/>
          <w:lang w:eastAsia="ru-RU"/>
        </w:rPr>
        <w:t>за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шоп</w:t>
      </w:r>
      <w:r w:rsidRPr="00A3438A">
        <w:rPr>
          <w:rFonts w:ascii="Times New Roman" w:eastAsia="Times New Roman" w:hAnsi="Times New Roman" w:cs="Times New Roman"/>
          <w:color w:val="000000"/>
          <w:sz w:val="18"/>
          <w:szCs w:val="18"/>
          <w:lang w:val="en-US" w:eastAsia="ru-RU"/>
        </w:rPr>
        <w:t>-</w:t>
      </w:r>
      <w:r w:rsidRPr="00A3438A">
        <w:rPr>
          <w:rFonts w:ascii="Times New Roman" w:eastAsia="Times New Roman" w:hAnsi="Times New Roman" w:cs="Times New Roman"/>
          <w:color w:val="000000"/>
          <w:sz w:val="18"/>
          <w:szCs w:val="18"/>
          <w:lang w:eastAsia="ru-RU"/>
        </w:rPr>
        <w:t>туром</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зобов</w:t>
      </w:r>
      <w:r w:rsidRPr="00A3438A">
        <w:rPr>
          <w:rFonts w:ascii="Times New Roman" w:eastAsia="Times New Roman" w:hAnsi="Times New Roman" w:cs="Times New Roman"/>
          <w:color w:val="000000"/>
          <w:sz w:val="18"/>
          <w:szCs w:val="18"/>
          <w:lang w:val="en-US" w:eastAsia="ru-RU"/>
        </w:rPr>
        <w:t>’</w:t>
      </w:r>
      <w:r w:rsidRPr="00A3438A">
        <w:rPr>
          <w:rFonts w:ascii="Times New Roman" w:eastAsia="Times New Roman" w:hAnsi="Times New Roman" w:cs="Times New Roman"/>
          <w:color w:val="000000"/>
          <w:sz w:val="18"/>
          <w:szCs w:val="18"/>
          <w:lang w:eastAsia="ru-RU"/>
        </w:rPr>
        <w:t>язанням</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придбання</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хутрового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виробу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приймає</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себе</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хутровий</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виставочний</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центр</w:t>
      </w:r>
      <w:r w:rsidRPr="00A3438A">
        <w:rPr>
          <w:rFonts w:ascii="Times New Roman" w:eastAsia="Times New Roman" w:hAnsi="Times New Roman" w:cs="Times New Roman"/>
          <w:color w:val="000000"/>
          <w:sz w:val="18"/>
          <w:szCs w:val="18"/>
          <w:lang w:val="en-US" w:eastAsia="ru-RU"/>
        </w:rPr>
        <w:t xml:space="preserve"> EDIKA </w:t>
      </w:r>
      <w:r w:rsidRPr="00A3438A">
        <w:rPr>
          <w:rFonts w:ascii="Times New Roman" w:eastAsia="Times New Roman" w:hAnsi="Times New Roman" w:cs="Times New Roman"/>
          <w:color w:val="000000"/>
          <w:sz w:val="18"/>
          <w:szCs w:val="18"/>
          <w:lang w:eastAsia="ru-RU"/>
        </w:rPr>
        <w:t>м</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Касторія</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при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умові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придбання</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мною</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кожним</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членом</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моєї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родини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тому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числі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й</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дітьми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якщо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вони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подорожують</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мною</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програмою</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хутрового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виробу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суму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не</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менш</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ніж</w:t>
      </w:r>
      <w:r w:rsidRPr="00A3438A">
        <w:rPr>
          <w:rFonts w:ascii="Times New Roman" w:eastAsia="Times New Roman" w:hAnsi="Times New Roman" w:cs="Times New Roman"/>
          <w:color w:val="000000"/>
          <w:sz w:val="18"/>
          <w:szCs w:val="18"/>
          <w:lang w:val="en-US" w:eastAsia="ru-RU"/>
        </w:rPr>
        <w:t xml:space="preserve"> 1200 (</w:t>
      </w:r>
      <w:r w:rsidRPr="00A3438A">
        <w:rPr>
          <w:rFonts w:ascii="Times New Roman" w:eastAsia="Times New Roman" w:hAnsi="Times New Roman" w:cs="Times New Roman"/>
          <w:color w:val="000000"/>
          <w:sz w:val="18"/>
          <w:szCs w:val="18"/>
          <w:lang w:eastAsia="ru-RU"/>
        </w:rPr>
        <w:t>однієї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тисячі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двохсот</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євро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салонах</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хутрових</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фабрик</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вказаних</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програмі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туру</w:t>
      </w:r>
      <w:r w:rsidRPr="00A3438A">
        <w:rPr>
          <w:rFonts w:ascii="Times New Roman" w:eastAsia="Times New Roman" w:hAnsi="Times New Roman" w:cs="Times New Roman"/>
          <w:color w:val="000000"/>
          <w:sz w:val="18"/>
          <w:szCs w:val="18"/>
          <w:lang w:val="en-US" w:eastAsia="ru-RU"/>
        </w:rPr>
        <w:t>.</w:t>
      </w:r>
    </w:p>
    <w:p w:rsidR="00A3438A" w:rsidRPr="00A3438A" w:rsidRDefault="00A3438A" w:rsidP="00A3438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val="en-US" w:eastAsia="ru-RU"/>
        </w:rPr>
      </w:pPr>
      <w:r w:rsidRPr="00A3438A">
        <w:rPr>
          <w:rFonts w:ascii="Times New Roman" w:eastAsia="Times New Roman" w:hAnsi="Times New Roman" w:cs="Times New Roman"/>
          <w:color w:val="000000"/>
          <w:sz w:val="18"/>
          <w:szCs w:val="18"/>
          <w:lang w:eastAsia="ru-RU"/>
        </w:rPr>
        <w:t>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разі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невиконання</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мною</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або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членами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моєї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сім</w:t>
      </w:r>
      <w:r w:rsidRPr="00A3438A">
        <w:rPr>
          <w:rFonts w:ascii="Times New Roman" w:eastAsia="Times New Roman" w:hAnsi="Times New Roman" w:cs="Times New Roman"/>
          <w:color w:val="000000"/>
          <w:sz w:val="18"/>
          <w:szCs w:val="18"/>
          <w:lang w:val="en-US" w:eastAsia="ru-RU"/>
        </w:rPr>
        <w:t>’</w:t>
      </w:r>
      <w:r w:rsidRPr="00A3438A">
        <w:rPr>
          <w:rFonts w:ascii="Times New Roman" w:eastAsia="Times New Roman" w:hAnsi="Times New Roman" w:cs="Times New Roman"/>
          <w:color w:val="000000"/>
          <w:sz w:val="18"/>
          <w:szCs w:val="18"/>
          <w:lang w:eastAsia="ru-RU"/>
        </w:rPr>
        <w:t>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що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подорожують</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мною</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зазначеної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умови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я</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зобов</w:t>
      </w:r>
      <w:r w:rsidRPr="00A3438A">
        <w:rPr>
          <w:rFonts w:ascii="Times New Roman" w:eastAsia="Times New Roman" w:hAnsi="Times New Roman" w:cs="Times New Roman"/>
          <w:color w:val="000000"/>
          <w:sz w:val="18"/>
          <w:szCs w:val="18"/>
          <w:lang w:val="en-US" w:eastAsia="ru-RU"/>
        </w:rPr>
        <w:t>’</w:t>
      </w:r>
      <w:r w:rsidRPr="00A3438A">
        <w:rPr>
          <w:rFonts w:ascii="Times New Roman" w:eastAsia="Times New Roman" w:hAnsi="Times New Roman" w:cs="Times New Roman"/>
          <w:color w:val="000000"/>
          <w:sz w:val="18"/>
          <w:szCs w:val="18"/>
          <w:lang w:eastAsia="ru-RU"/>
        </w:rPr>
        <w:t>язуюсь</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здійснити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Греції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представникам</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салонів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хутрових</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фабрик</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м</w:t>
      </w:r>
      <w:r w:rsidRPr="00A3438A">
        <w:rPr>
          <w:rFonts w:ascii="Times New Roman" w:eastAsia="Times New Roman" w:hAnsi="Times New Roman" w:cs="Times New Roman"/>
          <w:color w:val="000000"/>
          <w:sz w:val="18"/>
          <w:szCs w:val="18"/>
          <w:lang w:val="en-US" w:eastAsia="ru-RU"/>
        </w:rPr>
        <w:t>.</w:t>
      </w:r>
      <w:r w:rsidRPr="00A3438A">
        <w:rPr>
          <w:rFonts w:ascii="Times New Roman" w:eastAsia="Times New Roman" w:hAnsi="Times New Roman" w:cs="Times New Roman"/>
          <w:color w:val="000000"/>
          <w:sz w:val="18"/>
          <w:szCs w:val="18"/>
          <w:lang w:eastAsia="ru-RU"/>
        </w:rPr>
        <w:t>Касторія</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доплату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до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фактичної</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вартості</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туру</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розмірі</w:t>
      </w:r>
      <w:r w:rsidRPr="00A3438A">
        <w:rPr>
          <w:rFonts w:ascii="Times New Roman" w:eastAsia="Times New Roman" w:hAnsi="Times New Roman" w:cs="Times New Roman"/>
          <w:color w:val="000000"/>
          <w:sz w:val="18"/>
          <w:szCs w:val="18"/>
          <w:lang w:val="en-US" w:eastAsia="ru-RU"/>
        </w:rPr>
        <w:t xml:space="preserve"> 450 (</w:t>
      </w:r>
      <w:r w:rsidRPr="00A3438A">
        <w:rPr>
          <w:rFonts w:ascii="Times New Roman" w:eastAsia="Times New Roman" w:hAnsi="Times New Roman" w:cs="Times New Roman"/>
          <w:color w:val="000000"/>
          <w:sz w:val="18"/>
          <w:szCs w:val="18"/>
          <w:lang w:eastAsia="ru-RU"/>
        </w:rPr>
        <w:t>чотириста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п</w:t>
      </w:r>
      <w:r w:rsidRPr="00A3438A">
        <w:rPr>
          <w:rFonts w:ascii="Times New Roman" w:eastAsia="Times New Roman" w:hAnsi="Times New Roman" w:cs="Times New Roman"/>
          <w:color w:val="000000"/>
          <w:sz w:val="18"/>
          <w:szCs w:val="18"/>
          <w:lang w:val="en-US" w:eastAsia="ru-RU"/>
        </w:rPr>
        <w:t>’</w:t>
      </w:r>
      <w:r w:rsidRPr="00A3438A">
        <w:rPr>
          <w:rFonts w:ascii="Times New Roman" w:eastAsia="Times New Roman" w:hAnsi="Times New Roman" w:cs="Times New Roman"/>
          <w:color w:val="000000"/>
          <w:sz w:val="18"/>
          <w:szCs w:val="18"/>
          <w:lang w:eastAsia="ru-RU"/>
        </w:rPr>
        <w:t>ятдесят</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євро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за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кожного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члена</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родини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що</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не</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виконав</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умови</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туру</w:t>
      </w:r>
      <w:r w:rsidRPr="00A3438A">
        <w:rPr>
          <w:rFonts w:ascii="Times New Roman" w:eastAsia="Times New Roman" w:hAnsi="Times New Roman" w:cs="Times New Roman"/>
          <w:color w:val="000000"/>
          <w:sz w:val="18"/>
          <w:szCs w:val="18"/>
          <w:lang w:val="en-US" w:eastAsia="ru-RU"/>
        </w:rPr>
        <w:t>.</w:t>
      </w:r>
    </w:p>
    <w:p w:rsidR="00A3438A" w:rsidRPr="00A3438A" w:rsidRDefault="00A3438A" w:rsidP="00A3438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Бажаючим придбати хутрові вироби понад зазначені в умовах шоп-туру видається дисконтна карта.</w:t>
      </w:r>
    </w:p>
    <w:p w:rsidR="00A3438A" w:rsidRPr="00A3438A" w:rsidRDefault="00A3438A" w:rsidP="00A3438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При невильоті по туру до Греції гарантую доплату гривневого еквіваленту 350 (трьохсот п’ятдесяти) євро за курсом туроператора, визначенимна день оплати сайті www.mzt.uaв покриття витрат за організацію туру та невикористані авіаквитки.</w:t>
      </w:r>
    </w:p>
    <w:p w:rsidR="00A3438A" w:rsidRPr="00A3438A" w:rsidRDefault="00A3438A" w:rsidP="00A3438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З вартістю хутрових виробів ознайомлений (таблиця «Приблизні ціні на хутрові вироби»).</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ind w:left="360"/>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Всього:__________ осіб. Дата:  {doc-date}</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ind w:left="360"/>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18"/>
          <w:szCs w:val="18"/>
          <w:lang w:eastAsia="ru-RU"/>
        </w:rPr>
        <w:t>З умовами туру згоден(дна) </w:t>
      </w:r>
      <w:r w:rsidRPr="00A3438A">
        <w:rPr>
          <w:rFonts w:ascii="Times New Roman" w:eastAsia="Times New Roman" w:hAnsi="Times New Roman" w:cs="Times New Roman"/>
          <w:b/>
          <w:bCs/>
          <w:color w:val="000000"/>
          <w:sz w:val="18"/>
          <w:szCs w:val="18"/>
          <w:lang w:eastAsia="ru-RU"/>
        </w:rPr>
        <w:t>{tourist-full-name}</w:t>
      </w:r>
      <w:r w:rsidRPr="00A3438A">
        <w:rPr>
          <w:rFonts w:ascii="Times New Roman" w:eastAsia="Times New Roman" w:hAnsi="Times New Roman" w:cs="Times New Roman"/>
          <w:color w:val="000000"/>
          <w:sz w:val="18"/>
          <w:szCs w:val="18"/>
          <w:lang w:eastAsia="ru-RU"/>
        </w:rPr>
        <w:t> .</w:t>
      </w:r>
    </w:p>
    <w:p w:rsidR="00A3438A" w:rsidRPr="00A3438A" w:rsidRDefault="00A3438A" w:rsidP="00A3438A">
      <w:pPr>
        <w:spacing w:after="0" w:line="240" w:lineRule="auto"/>
        <w:jc w:val="both"/>
        <w:rPr>
          <w:rFonts w:ascii="Times New Roman" w:eastAsia="Times New Roman" w:hAnsi="Times New Roman" w:cs="Times New Roman"/>
          <w:color w:val="000000"/>
          <w:sz w:val="24"/>
          <w:szCs w:val="24"/>
          <w:lang w:eastAsia="ru-RU"/>
        </w:rPr>
      </w:pPr>
      <w:r w:rsidRPr="00A3438A">
        <w:rPr>
          <w:rFonts w:ascii="Times New Roman" w:eastAsia="Times New Roman" w:hAnsi="Times New Roman" w:cs="Times New Roman"/>
          <w:color w:val="000000"/>
          <w:sz w:val="24"/>
          <w:szCs w:val="24"/>
          <w:lang w:eastAsia="ru-RU"/>
        </w:rPr>
        <w:t> </w:t>
      </w:r>
    </w:p>
    <w:p w:rsidR="00A3438A" w:rsidRPr="00A3438A" w:rsidRDefault="00A3438A" w:rsidP="00A3438A">
      <w:pPr>
        <w:spacing w:after="0" w:line="240" w:lineRule="auto"/>
        <w:ind w:left="360"/>
        <w:jc w:val="both"/>
        <w:rPr>
          <w:rFonts w:ascii="Times New Roman" w:eastAsia="Times New Roman" w:hAnsi="Times New Roman" w:cs="Times New Roman"/>
          <w:color w:val="000000"/>
          <w:sz w:val="24"/>
          <w:szCs w:val="24"/>
          <w:lang w:val="en-US" w:eastAsia="ru-RU"/>
        </w:rPr>
      </w:pPr>
      <w:r w:rsidRPr="00A3438A">
        <w:rPr>
          <w:rFonts w:ascii="Times New Roman" w:eastAsia="Times New Roman" w:hAnsi="Times New Roman" w:cs="Times New Roman"/>
          <w:color w:val="000000"/>
          <w:sz w:val="18"/>
          <w:szCs w:val="18"/>
          <w:lang w:eastAsia="ru-RU"/>
        </w:rPr>
        <w:t>Підпис</w:t>
      </w:r>
      <w:r w:rsidRPr="00A3438A">
        <w:rPr>
          <w:rFonts w:ascii="Times New Roman" w:eastAsia="Times New Roman" w:hAnsi="Times New Roman" w:cs="Times New Roman"/>
          <w:color w:val="000000"/>
          <w:sz w:val="18"/>
          <w:szCs w:val="18"/>
          <w:lang w:val="en-US" w:eastAsia="ru-RU"/>
        </w:rPr>
        <w:t xml:space="preserve"> </w:t>
      </w:r>
      <w:r w:rsidRPr="00A3438A">
        <w:rPr>
          <w:rFonts w:ascii="Times New Roman" w:eastAsia="Times New Roman" w:hAnsi="Times New Roman" w:cs="Times New Roman"/>
          <w:color w:val="000000"/>
          <w:sz w:val="18"/>
          <w:szCs w:val="18"/>
          <w:lang w:eastAsia="ru-RU"/>
        </w:rPr>
        <w:t>туриста</w:t>
      </w:r>
      <w:r w:rsidRPr="00A3438A">
        <w:rPr>
          <w:rFonts w:ascii="Times New Roman" w:eastAsia="Times New Roman" w:hAnsi="Times New Roman" w:cs="Times New Roman"/>
          <w:color w:val="000000"/>
          <w:sz w:val="18"/>
          <w:szCs w:val="18"/>
          <w:lang w:val="en-US" w:eastAsia="ru-RU"/>
        </w:rPr>
        <w:t> </w:t>
      </w:r>
      <w:r w:rsidRPr="00A3438A">
        <w:rPr>
          <w:rFonts w:ascii="Times New Roman" w:eastAsia="Times New Roman" w:hAnsi="Times New Roman" w:cs="Times New Roman"/>
          <w:b/>
          <w:bCs/>
          <w:color w:val="000000"/>
          <w:sz w:val="18"/>
          <w:szCs w:val="18"/>
          <w:lang w:val="en-US" w:eastAsia="ru-RU"/>
        </w:rPr>
        <w:t>{tourist-full-name}</w:t>
      </w:r>
      <w:r w:rsidRPr="00A3438A">
        <w:rPr>
          <w:rFonts w:ascii="Times New Roman" w:eastAsia="Times New Roman" w:hAnsi="Times New Roman" w:cs="Times New Roman"/>
          <w:color w:val="000000"/>
          <w:sz w:val="18"/>
          <w:szCs w:val="18"/>
          <w:lang w:val="en-US" w:eastAsia="ru-RU"/>
        </w:rPr>
        <w:t> __________</w:t>
      </w:r>
    </w:p>
    <w:p w:rsidR="008E676A" w:rsidRPr="00A3438A" w:rsidRDefault="008E676A">
      <w:pPr>
        <w:rPr>
          <w:lang w:val="en-US"/>
        </w:rPr>
      </w:pPr>
    </w:p>
    <w:sectPr w:rsidR="008E676A" w:rsidRPr="00A3438A" w:rsidSect="004F6F8E">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43A5D"/>
    <w:multiLevelType w:val="multilevel"/>
    <w:tmpl w:val="89D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8E"/>
    <w:rsid w:val="004F6F8E"/>
    <w:rsid w:val="00652EC5"/>
    <w:rsid w:val="008E676A"/>
    <w:rsid w:val="00A3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438A"/>
    <w:rPr>
      <w:b/>
      <w:bCs/>
    </w:rPr>
  </w:style>
  <w:style w:type="character" w:styleId="a5">
    <w:name w:val="Emphasis"/>
    <w:basedOn w:val="a0"/>
    <w:uiPriority w:val="20"/>
    <w:qFormat/>
    <w:rsid w:val="00A343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438A"/>
    <w:rPr>
      <w:b/>
      <w:bCs/>
    </w:rPr>
  </w:style>
  <w:style w:type="character" w:styleId="a5">
    <w:name w:val="Emphasis"/>
    <w:basedOn w:val="a0"/>
    <w:uiPriority w:val="20"/>
    <w:qFormat/>
    <w:rsid w:val="00A343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48231">
      <w:bodyDiv w:val="1"/>
      <w:marLeft w:val="0"/>
      <w:marRight w:val="0"/>
      <w:marTop w:val="0"/>
      <w:marBottom w:val="0"/>
      <w:divBdr>
        <w:top w:val="none" w:sz="0" w:space="0" w:color="auto"/>
        <w:left w:val="none" w:sz="0" w:space="0" w:color="auto"/>
        <w:bottom w:val="none" w:sz="0" w:space="0" w:color="auto"/>
        <w:right w:val="none" w:sz="0" w:space="0" w:color="auto"/>
      </w:divBdr>
    </w:div>
    <w:div w:id="18623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8102</Words>
  <Characters>46182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2020-04-15T09:40:00Z</dcterms:created>
  <dcterms:modified xsi:type="dcterms:W3CDTF">2020-10-28T21:39:00Z</dcterms:modified>
</cp:coreProperties>
</file>