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ДОГОВІР</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на туристичне обслуговування № {doc-number}</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val="en-US" w:eastAsia="ru-RU"/>
        </w:rPr>
      </w:pPr>
      <w:r w:rsidRPr="00930A6B">
        <w:rPr>
          <w:rFonts w:ascii="Times New Roman" w:eastAsia="Times New Roman" w:hAnsi="Times New Roman" w:cs="Times New Roman"/>
          <w:color w:val="000000"/>
          <w:sz w:val="18"/>
          <w:szCs w:val="18"/>
          <w:lang w:eastAsia="ru-RU"/>
        </w:rPr>
        <w:t>м</w:t>
      </w:r>
      <w:r w:rsidRPr="00930A6B">
        <w:rPr>
          <w:rFonts w:ascii="Times New Roman" w:eastAsia="Times New Roman" w:hAnsi="Times New Roman" w:cs="Times New Roman"/>
          <w:color w:val="000000"/>
          <w:sz w:val="18"/>
          <w:szCs w:val="18"/>
          <w:lang w:val="en-US" w:eastAsia="ru-RU"/>
        </w:rPr>
        <w:t xml:space="preserve">. {tf-city}     {doc-date} </w:t>
      </w:r>
      <w:r w:rsidRPr="00930A6B">
        <w:rPr>
          <w:rFonts w:ascii="Times New Roman" w:eastAsia="Times New Roman" w:hAnsi="Times New Roman" w:cs="Times New Roman"/>
          <w:color w:val="000000"/>
          <w:sz w:val="18"/>
          <w:szCs w:val="18"/>
          <w:lang w:eastAsia="ru-RU"/>
        </w:rPr>
        <w:t>р</w:t>
      </w:r>
      <w:r w:rsidRPr="00930A6B">
        <w:rPr>
          <w:rFonts w:ascii="Times New Roman" w:eastAsia="Times New Roman" w:hAnsi="Times New Roman" w:cs="Times New Roman"/>
          <w:color w:val="000000"/>
          <w:sz w:val="18"/>
          <w:szCs w:val="18"/>
          <w:lang w:val="en-US" w:eastAsia="ru-RU"/>
        </w:rPr>
        <w:t>.</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val="en-US" w:eastAsia="ru-RU"/>
        </w:rPr>
      </w:pPr>
      <w:r w:rsidRPr="00930A6B">
        <w:rPr>
          <w:rFonts w:ascii="Times New Roman" w:eastAsia="Times New Roman" w:hAnsi="Times New Roman" w:cs="Times New Roman"/>
          <w:color w:val="000000"/>
          <w:sz w:val="24"/>
          <w:szCs w:val="24"/>
          <w:lang w:val="en-US" w:eastAsia="ru-RU"/>
        </w:rPr>
        <w:t> </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Товариство з обмеженою відповідальністю «</w:t>
      </w:r>
      <w:r w:rsidRPr="00930A6B">
        <w:rPr>
          <w:rFonts w:ascii="Times New Roman" w:eastAsia="Times New Roman" w:hAnsi="Times New Roman" w:cs="Times New Roman"/>
          <w:b/>
          <w:bCs/>
          <w:color w:val="000000"/>
          <w:sz w:val="18"/>
          <w:szCs w:val="18"/>
          <w:lang w:eastAsia="ru-RU"/>
        </w:rPr>
        <w:t>ПЕГАС ТУРИСТИК</w:t>
      </w:r>
      <w:r w:rsidRPr="00930A6B">
        <w:rPr>
          <w:rFonts w:ascii="Times New Roman" w:eastAsia="Times New Roman" w:hAnsi="Times New Roman" w:cs="Times New Roman"/>
          <w:color w:val="000000"/>
          <w:sz w:val="18"/>
          <w:szCs w:val="18"/>
          <w:lang w:eastAsia="ru-RU"/>
        </w:rPr>
        <w:t>» (02121, м. Київ, вул. Харківське шосе, 201-203 литера 2А, 14-й пов.; ліцензія Державного агентства України з туризму та курортів на тур операторську діяльність серія АЕ № 185517 від 13.10.2012р.; тел. (044) (044) 300-1-333). Розмір фінансового забезпечення цивільної відповідальності Туроператора перед Туристами, наданого ПАТ  «КРЕДИТ ЄВРОПА БАНК» (01033, м. Київ, вул. Володимирська 101, (044)390-67-33)   складає 20 000 (двадцять тисяч) Євро, гарантія № 96 від 23.10.2015 року діє до 22.10.2020 р.,  надалі,  </w:t>
      </w:r>
      <w:r w:rsidRPr="00930A6B">
        <w:rPr>
          <w:rFonts w:ascii="Times New Roman" w:eastAsia="Times New Roman" w:hAnsi="Times New Roman" w:cs="Times New Roman"/>
          <w:b/>
          <w:bCs/>
          <w:color w:val="000000"/>
          <w:sz w:val="18"/>
          <w:szCs w:val="18"/>
          <w:lang w:eastAsia="ru-RU"/>
        </w:rPr>
        <w:t>Туроператор</w:t>
      </w:r>
      <w:r w:rsidRPr="00930A6B">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41756911 от 04.06.2018 р. між ТОВ «ПЕГАС ТУРИСТИК» та ТОВ «БАМБАРБІЯ-2» та Генерального Субагентського Договору № {tf-sub-num} від {tf-sub-date} р. між ТОВ «БАМБАРБІЯ-2» та {tf-name}   </w:t>
      </w:r>
      <w:r w:rsidRPr="00930A6B">
        <w:rPr>
          <w:rFonts w:ascii="Times New Roman" w:eastAsia="Times New Roman" w:hAnsi="Times New Roman" w:cs="Times New Roman"/>
          <w:b/>
          <w:bCs/>
          <w:color w:val="000000"/>
          <w:sz w:val="18"/>
          <w:szCs w:val="18"/>
          <w:lang w:eastAsia="ru-RU"/>
        </w:rPr>
        <w:t>підписує за Туроператора  цей Договір </w:t>
      </w:r>
      <w:r w:rsidRPr="00930A6B">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та гр-н (ка) </w:t>
      </w:r>
      <w:r w:rsidRPr="00930A6B">
        <w:rPr>
          <w:rFonts w:ascii="Times New Roman" w:eastAsia="Times New Roman" w:hAnsi="Times New Roman" w:cs="Times New Roman"/>
          <w:b/>
          <w:bCs/>
          <w:color w:val="000000"/>
          <w:sz w:val="18"/>
          <w:szCs w:val="18"/>
          <w:lang w:eastAsia="ru-RU"/>
        </w:rPr>
        <w:t>{tourist-full-name}</w:t>
      </w:r>
      <w:r w:rsidRPr="00930A6B">
        <w:rPr>
          <w:rFonts w:ascii="Times New Roman" w:eastAsia="Times New Roman" w:hAnsi="Times New Roman" w:cs="Times New Roman"/>
          <w:color w:val="000000"/>
          <w:sz w:val="18"/>
          <w:szCs w:val="18"/>
          <w:lang w:eastAsia="ru-RU"/>
        </w:rPr>
        <w:t>, надалі </w:t>
      </w:r>
      <w:r w:rsidRPr="00930A6B">
        <w:rPr>
          <w:rFonts w:ascii="Times New Roman" w:eastAsia="Times New Roman" w:hAnsi="Times New Roman" w:cs="Times New Roman"/>
          <w:b/>
          <w:bCs/>
          <w:color w:val="000000"/>
          <w:sz w:val="18"/>
          <w:szCs w:val="18"/>
          <w:lang w:eastAsia="ru-RU"/>
        </w:rPr>
        <w:t>Турист</w:t>
      </w:r>
      <w:r w:rsidRPr="00930A6B">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1. ПРЕДМЕТ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1.1.</w:t>
      </w:r>
      <w:r w:rsidRPr="00930A6B">
        <w:rPr>
          <w:rFonts w:ascii="Times New Roman" w:eastAsia="Times New Roman" w:hAnsi="Times New Roman" w:cs="Times New Roman"/>
          <w:b/>
          <w:bCs/>
          <w:color w:val="000000"/>
          <w:sz w:val="18"/>
          <w:szCs w:val="18"/>
          <w:lang w:eastAsia="ru-RU"/>
        </w:rPr>
        <w:t>Туроператор</w:t>
      </w:r>
      <w:r w:rsidRPr="00930A6B">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930A6B">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930A6B">
        <w:rPr>
          <w:rFonts w:ascii="Times New Roman" w:eastAsia="Times New Roman" w:hAnsi="Times New Roman" w:cs="Times New Roman"/>
          <w:color w:val="000000"/>
          <w:sz w:val="18"/>
          <w:szCs w:val="18"/>
          <w:lang w:eastAsia="ru-RU"/>
        </w:rPr>
        <w:t> (туристичний продукт, Турпродукт).</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2. ОБОВ’ЯЗКИ СТОРІН</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2.1. </w:t>
      </w:r>
      <w:r w:rsidRPr="00930A6B">
        <w:rPr>
          <w:rFonts w:ascii="Times New Roman" w:eastAsia="Times New Roman" w:hAnsi="Times New Roman" w:cs="Times New Roman"/>
          <w:b/>
          <w:bCs/>
          <w:color w:val="000000"/>
          <w:sz w:val="18"/>
          <w:szCs w:val="18"/>
          <w:lang w:eastAsia="ru-RU"/>
        </w:rPr>
        <w:t>Туроператор зобов’язується</w:t>
      </w:r>
      <w:r w:rsidRPr="00930A6B">
        <w:rPr>
          <w:rFonts w:ascii="Times New Roman" w:eastAsia="Times New Roman" w:hAnsi="Times New Roman" w:cs="Times New Roman"/>
          <w:color w:val="000000"/>
          <w:sz w:val="18"/>
          <w:szCs w:val="18"/>
          <w:lang w:eastAsia="ru-RU"/>
        </w:rPr>
        <w:t>:</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2.1.3. У разі відмови Туриста(тів) від цього Договору повернути йому(їм) грошові кошти, за виключенням сум, зазначених в п. 2.2.10 цього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2.1.4 Крім інформації, надання якої вимагає ЗУ "Про туризм"  через Турагента Туристу також повідомляється, що ціна туристичного обслуговування на різдвяні та/або новорічні тури, які припадають на 24-25 грудня, 31 грудня-1січня, 6-7 січня, вказана на сайті Туроператора без врахування вартості святкової вечері, розмір якої визначається з надходженням інформації від готелю, та підлягає окремій оплаті Туристом.</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2.2. </w:t>
      </w:r>
      <w:r w:rsidRPr="00930A6B">
        <w:rPr>
          <w:rFonts w:ascii="Times New Roman" w:eastAsia="Times New Roman" w:hAnsi="Times New Roman" w:cs="Times New Roman"/>
          <w:b/>
          <w:bCs/>
          <w:color w:val="000000"/>
          <w:sz w:val="18"/>
          <w:szCs w:val="18"/>
          <w:lang w:eastAsia="ru-RU"/>
        </w:rPr>
        <w:t>Турист(и) зобов’язується (ються)</w:t>
      </w:r>
      <w:r w:rsidRPr="00930A6B">
        <w:rPr>
          <w:rFonts w:ascii="Times New Roman" w:eastAsia="Times New Roman" w:hAnsi="Times New Roman" w:cs="Times New Roman"/>
          <w:color w:val="000000"/>
          <w:sz w:val="18"/>
          <w:szCs w:val="18"/>
          <w:lang w:eastAsia="ru-RU"/>
        </w:rPr>
        <w:t>:</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________________________________________________________________________________________________________________________________________________________________________________</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що передбачені цим договором,  Туроператор залишає за собою право зробити перерахунок вартості тристичного продукту по замовленню туриста за актуальною вартістю за такий самий туристичний продукт у будь-який час після закінчення строку на оплату туристичного продукту, що вважається належним за цим Договором. Актуальна вартість  туристичного продукту зазначається Туроператором у його цінових пропозиціях на його сайті - сторінка http://pegast.com.ua/ru/agency/pegasys-external/search-tour.</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http://pegast.com.ua,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2.2.10. </w:t>
      </w:r>
      <w:r w:rsidRPr="00930A6B">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Туриста(тів) від цього Договору  до початку подорожі або при зміні замовлення</w:t>
      </w:r>
      <w:r w:rsidRPr="00930A6B">
        <w:rPr>
          <w:rFonts w:ascii="Times New Roman" w:eastAsia="Times New Roman" w:hAnsi="Times New Roman" w:cs="Times New Roman"/>
          <w:color w:val="000000"/>
          <w:sz w:val="18"/>
          <w:szCs w:val="18"/>
          <w:lang w:eastAsia="ru-RU"/>
        </w:rPr>
        <w:t>. 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 за напрямками Туреччині, Єгипті, Тунісі:</w:t>
      </w:r>
    </w:p>
    <w:tbl>
      <w:tblPr>
        <w:tblW w:w="0" w:type="auto"/>
        <w:tblCellMar>
          <w:left w:w="0" w:type="dxa"/>
          <w:right w:w="0" w:type="dxa"/>
        </w:tblCellMar>
        <w:tblLook w:val="04A0" w:firstRow="1" w:lastRow="0" w:firstColumn="1" w:lastColumn="0" w:noHBand="0" w:noVBand="1"/>
      </w:tblPr>
      <w:tblGrid>
        <w:gridCol w:w="5472"/>
        <w:gridCol w:w="5287"/>
      </w:tblGrid>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Термін відмови туриста(тів) від 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Сума, що підлягає стягненню з Туриста(тів) (витрати Туроператора)</w:t>
            </w:r>
          </w:p>
        </w:tc>
      </w:tr>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за 31 і більше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30 евро / 13 долл. за 1-го туриста</w:t>
            </w:r>
          </w:p>
        </w:tc>
      </w:tr>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lastRenderedPageBreak/>
              <w:t>від 30 до 22 днів і більше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10% від вартості турпродукту</w:t>
            </w:r>
          </w:p>
        </w:tc>
      </w:tr>
      <w:tr w:rsidR="00930A6B" w:rsidRPr="00930A6B" w:rsidTr="00930A6B">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від 21 до 15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25% від вартості турпродукту</w:t>
            </w:r>
          </w:p>
        </w:tc>
      </w:tr>
      <w:tr w:rsidR="00930A6B" w:rsidRPr="00930A6B" w:rsidTr="00930A6B">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від 14 до 8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50% від вартості турпродукту;</w:t>
            </w:r>
          </w:p>
        </w:tc>
      </w:tr>
      <w:tr w:rsidR="00930A6B" w:rsidRPr="00930A6B" w:rsidTr="00930A6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від 7 до 5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60% від вартості турпродукту</w:t>
            </w:r>
          </w:p>
        </w:tc>
      </w:tr>
      <w:tr w:rsidR="00930A6B" w:rsidRPr="00930A6B" w:rsidTr="00930A6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від 4 до 2 днів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75% від вартості турпродукту;</w:t>
            </w:r>
          </w:p>
        </w:tc>
      </w:tr>
      <w:tr w:rsidR="00930A6B" w:rsidRPr="00930A6B" w:rsidTr="00930A6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за 1 день до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90% від вартості турпродукту;</w:t>
            </w:r>
          </w:p>
        </w:tc>
      </w:tr>
      <w:tr w:rsidR="00930A6B" w:rsidRPr="00930A6B" w:rsidTr="00930A6B">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у день вильоту та після початку надання туристичних послуг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15" w:lineRule="atLeast"/>
              <w:rPr>
                <w:rFonts w:ascii="Times New Roman" w:eastAsia="Times New Roman" w:hAnsi="Times New Roman" w:cs="Times New Roman"/>
                <w:sz w:val="24"/>
                <w:szCs w:val="24"/>
                <w:lang w:eastAsia="ru-RU"/>
              </w:rPr>
            </w:pPr>
            <w:r w:rsidRPr="00930A6B">
              <w:rPr>
                <w:rFonts w:ascii="Times New Roman" w:eastAsia="Times New Roman" w:hAnsi="Times New Roman" w:cs="Times New Roman"/>
                <w:color w:val="FF0000"/>
                <w:sz w:val="18"/>
                <w:szCs w:val="18"/>
                <w:lang w:eastAsia="ru-RU"/>
              </w:rPr>
              <w:t>100% вартості турпродукту</w:t>
            </w:r>
          </w:p>
        </w:tc>
      </w:tr>
    </w:tbl>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У разі бронювання Туристом (-ами) туристичного продукту за іншими напрямками ніж Туреччина, Єгипет, Туніс розміри витрат Туроператора за відмову Туриста (тів) від туристичного продукту додатково уточнюються у менеджера Турагента і вносяться додатково у цей Договір.</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При відмові від туристичної послуги, яка була замовлена не у складі туристичного продукту, а як елемент до індивідуального туру (Fully Independent Travelling – FIT), наприклад: авіаперевезення, проживання в готелі, трансфер в таких країнах як: Австрія, Азербайджан, Бахрейн, Бразилія, Венесуела, Вірменія, Німеччина, Ісландія, Італія, Латвія, Маврикій, Мальдіви, Мальта, Португалія, Сейшельські острови, Туреччина (Стамбул), Франція, Шрі-Ланка, розмір неустойки (штрафу), повідомляється Замовнику/Туристу у письмовій формі при замовленні такої послуги.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FF0000"/>
          <w:sz w:val="18"/>
          <w:szCs w:val="18"/>
          <w:lang w:eastAsia="ru-RU"/>
        </w:rPr>
        <w:t>При відмові від новорічного, різдвяного, канікулярного або травневого туру, що повністю або частково (один день і більше) припадає на період з 24 грудня по 10 січня; з 20 березня по 2 квітня; з 25 квітня по 13 травня; з 22 жовтня по 12 листопада</w:t>
      </w:r>
      <w:r w:rsidRPr="00930A6B">
        <w:rPr>
          <w:rFonts w:ascii="Times New Roman" w:eastAsia="Times New Roman" w:hAnsi="Times New Roman" w:cs="Times New Roman"/>
          <w:color w:val="FF0000"/>
          <w:sz w:val="18"/>
          <w:szCs w:val="18"/>
          <w:lang w:eastAsia="ru-RU"/>
        </w:rPr>
        <w:t>,</w:t>
      </w:r>
      <w:r w:rsidRPr="00930A6B">
        <w:rPr>
          <w:rFonts w:ascii="Times New Roman" w:eastAsia="Times New Roman" w:hAnsi="Times New Roman" w:cs="Times New Roman"/>
          <w:color w:val="000000"/>
          <w:sz w:val="18"/>
          <w:szCs w:val="18"/>
          <w:lang w:eastAsia="ru-RU"/>
        </w:rPr>
        <w:t> а також на державні свята України або у дні проведення на території країни перебування заходів, що характеризується підвищеним попитом на турпослуги у такій країні в цей період - штраф (неустойка) для Замовника/Туриста становитиме:</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FF0000"/>
          <w:sz w:val="18"/>
          <w:szCs w:val="18"/>
          <w:lang w:eastAsia="ru-RU"/>
        </w:rPr>
        <w:t>за 61 і більше днів до початку надання туристичних послуг — 30 y.e. за 1-го туриста;</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FF0000"/>
          <w:sz w:val="18"/>
          <w:szCs w:val="18"/>
          <w:lang w:eastAsia="ru-RU"/>
        </w:rPr>
        <w:t>від 60 до 41 дня до початку надання туристичних послуг — 50%;</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FF0000"/>
          <w:sz w:val="18"/>
          <w:szCs w:val="18"/>
          <w:lang w:eastAsia="ru-RU"/>
        </w:rPr>
        <w:t>від 40 до 15 днів до початку надання туристичних послуг — 75%;</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FF0000"/>
          <w:sz w:val="18"/>
          <w:szCs w:val="18"/>
          <w:lang w:eastAsia="ru-RU"/>
        </w:rPr>
        <w:t>від 14 до 2 днів до початку надання туристичних послуг — 90%;</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FF0000"/>
          <w:sz w:val="18"/>
          <w:szCs w:val="18"/>
          <w:lang w:eastAsia="ru-RU"/>
        </w:rPr>
        <w:t>від 1 до 0 днів до початку надання туристичних послуг — 100%.</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 При підрахунку строку, за який відбувається відмова від замовленого турпродукту, дні вильоту та ануляції не враховуються!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 Непокритими неустойками (штрафами), що вказані вище, є витрати на авіаперевезення, що були у складі турпродукту, а також консульський збір, якщо такий збір сплачувався.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 При відмові Туриста від туристичної послуги, яка була замовлена не у складі турпродукту (наприклад: авіаперевезення, номер в готелі тощо), розмір неустойки (штрафу), що стягується з Туриста у разі його відмови від такої послуги, становить 100% вартості анульованої послуги. Вказана неустойка може бути зменшена Туроператором до суми його фактичних затрат по анульованому замовленню після з’ясування суми таких витрат.</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      2.2.11.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     2.2.12. Після закінчення подорожі прибути до представництва держави, яке надало Туристу(там) туристичну візу з умовою явки до такого представництва упродовж 15 днів з моменту повернення Туриста(тів) в Україну.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3. ВІДПОВІДАЛЬНІСТЬ СТОРІН</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3.2. Турист(и) несе(уть)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3.3. У випадку порушення Туристом(тами),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Туриста(тів)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3.4. Турист(и) несе(уть)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Турист(и) має(ють)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Туриста(тів).</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Туриста(ів) за тур.</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Туристу(там)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Турист(и) не скористався(лися) Турпродуктом.</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Туриста(тів) за оплачені послуги, якщо Турист(и) у період обслуговування за своїм розсудом чи в зв'язку із своїми інтересами не скористався(лися) всіма чи частиною запропонованих та сплачених послуг та не відшкодовує Туристу(там) витрати, що виходять за межі послуг, обумовлених цим Договором.</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3.10. Туроператор не несе відповідальності за витрати Туриста(тів), пов’язані із настанням страхового випадку. У разі настання страхового випадку, претензії та заяви по витратах Турист(и) пред’являє(ють) в страхову компанію, вказану в страховому полісі.</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Туристу(там) за маршрутом туристичного продукту.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3.12. У випадку невиїзду Туриста(тів)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lastRenderedPageBreak/>
        <w:t>3.13. Розміри відшкодувань, визначені в п. 2.2.10 цього Договору, не розповсюджуються на випадки відмови Туриста(тів) від цього Договору за яким він придбаває  тур в Індонезію (о. Балі), Таїланд, Китай, Індію, Марокко, В’єтнам, Мексику, ОАЭ, Ізраїль, Іорданію, Мальдівські острови, Кенію, Італію, Андорру, Болгарію, Грецію, Іспанію, Домініканську республіку, на Кубу,  Кіпр, тури раннього бронювання, а також інші тури, визначені Туроператором, як спеціальні, про що інформується(ються) Турист(и) через Турагента). Інформація про розміри стягнень за відмову Туриста(тів) від виконання цього Договору за яким він придбаває спеціальний тур розміщується на офіційному сайті Туроператора на сторінці http://pegast.com.ua/ru/agency/cooperation - файл "Додаток №1" (назва файла може бути змінена туроператором) , з якою Турагент ознайомлює Туриста(тів).  Підписання цього договору підтверджує згоду Туриста(тів) з розмірами зазначених стягнень.</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3.14. Не заселення Туриста(тів) в номер готелю в дату, вказану в замовленні, з причин, що не залежать від дій Туроператора та/або готелю, вважається відмовою Туриста(тів) від виконання цього Договору (строк від одного дня і менше) і тягне за собою застосування п.2.2.10 цього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3.15. Якщо Турист(и) неправомірно з власної ініціативи залишився(лися) в країні тимчасового перебування  після закінчення строку туру, він(вони) зобов’язаний(і) компенсувати Туроператору усі його витрати, пов’язані з таким неправомірним вчинком.</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3.16. У випадку, визначеному у ч. 11 ст. 20 закону України «Про туризм», Туроператор виплачує Туристу(там) компенсацію у розмірі 500 грн. на один ваучер.</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3.17. У випадку порушення Туристом(тами) п. 2.2.12 цього Договору, Туроператор має право стягнути з Туриста(тів)  штраф у розмірі еквівалентному 500 євро за комерційним курсом Туроператора.</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4. ЗАГАЛЬНА ВАРТІСТЬ ТУРИСТИЧНИХ ПОСЛУГ</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4.1. </w:t>
      </w:r>
      <w:r w:rsidRPr="00930A6B">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що складає еквівалент {doc-price-cur}</w:t>
      </w:r>
      <w:r w:rsidRPr="00930A6B">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http://pegast.com.ua.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 </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вираженого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http://pegast.com.ua.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930A6B" w:rsidRDefault="00930A6B" w:rsidP="00930A6B">
      <w:pPr>
        <w:spacing w:after="0" w:line="240" w:lineRule="auto"/>
        <w:jc w:val="both"/>
        <w:rPr>
          <w:rFonts w:ascii="Times New Roman" w:eastAsia="Times New Roman" w:hAnsi="Times New Roman" w:cs="Times New Roman"/>
          <w:color w:val="000000"/>
          <w:sz w:val="18"/>
          <w:szCs w:val="18"/>
          <w:lang w:eastAsia="ru-RU"/>
        </w:rPr>
      </w:pPr>
      <w:r w:rsidRPr="00930A6B">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безготівковій.</w:t>
      </w:r>
    </w:p>
    <w:p w:rsidR="00155A2A" w:rsidRDefault="00155A2A" w:rsidP="00155A2A">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155A2A" w:rsidRPr="00155A2A" w:rsidRDefault="00155A2A" w:rsidP="00930A6B">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5. ПОРЯДОК ВИРІШЕННЯ СУПЕРЕЧОК</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6. ДОДАТКОВІ УМОВИ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Туристу(там) сплачені ним(и)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Туриста(тів) через Турагента .</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lastRenderedPageBreak/>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6.12 </w:t>
      </w:r>
      <w:r w:rsidRPr="00930A6B">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r w:rsidRPr="00930A6B">
        <w:rPr>
          <w:rFonts w:ascii="Times New Roman" w:eastAsia="Times New Roman" w:hAnsi="Times New Roman" w:cs="Times New Roman"/>
          <w:color w:val="000000"/>
          <w:sz w:val="24"/>
          <w:szCs w:val="24"/>
          <w:lang w:eastAsia="ru-RU"/>
        </w:rPr>
        <w:b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7. РЕКВІЗИТИ СТОРІН</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right"/>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930A6B" w:rsidRPr="00930A6B" w:rsidRDefault="00930A6B" w:rsidP="00930A6B">
      <w:pPr>
        <w:spacing w:after="0" w:line="240" w:lineRule="auto"/>
        <w:jc w:val="right"/>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930A6B" w:rsidRPr="00930A6B" w:rsidTr="00930A6B">
        <w:tc>
          <w:tcPr>
            <w:tcW w:w="3930" w:type="dxa"/>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ТУРИСТ</w:t>
            </w:r>
          </w:p>
        </w:tc>
      </w:tr>
      <w:tr w:rsidR="00930A6B" w:rsidRPr="00930A6B" w:rsidTr="00930A6B">
        <w:tc>
          <w:tcPr>
            <w:tcW w:w="3930" w:type="dxa"/>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{tf-full}</w:t>
            </w:r>
          </w:p>
          <w:p w:rsidR="00930A6B" w:rsidRPr="00930A6B" w:rsidRDefault="00930A6B" w:rsidP="00930A6B">
            <w:pPr>
              <w:spacing w:after="0" w:line="240" w:lineRule="auto"/>
              <w:ind w:left="370"/>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__________/_________________</w:t>
            </w:r>
          </w:p>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{tf-director}</w:t>
            </w:r>
            <w:r w:rsidRPr="00930A6B">
              <w:rPr>
                <w:rFonts w:ascii="Times New Roman" w:eastAsia="Times New Roman" w:hAnsi="Times New Roman" w:cs="Times New Roman"/>
                <w:sz w:val="18"/>
                <w:szCs w:val="18"/>
                <w:lang w:eastAsia="ru-RU"/>
              </w:rPr>
              <w:t>   (підпис Турагента)</w:t>
            </w:r>
            <w:r w:rsidRPr="00930A6B">
              <w:rPr>
                <w:rFonts w:ascii="Times New Roman" w:eastAsia="Times New Roman" w:hAnsi="Times New Roman" w:cs="Times New Roman"/>
                <w:sz w:val="24"/>
                <w:szCs w:val="24"/>
                <w:lang w:eastAsia="ru-RU"/>
              </w:rPr>
              <w:t>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{tourist-full-name}</w:t>
            </w:r>
          </w:p>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{tourist-address}</w:t>
            </w:r>
          </w:p>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{tourist-passport}</w:t>
            </w:r>
          </w:p>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{tourist-phone}</w:t>
            </w:r>
          </w:p>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{tourist-email}</w:t>
            </w:r>
          </w:p>
          <w:p w:rsidR="00930A6B" w:rsidRPr="00930A6B" w:rsidRDefault="00930A6B" w:rsidP="00930A6B">
            <w:pPr>
              <w:spacing w:after="0" w:line="240" w:lineRule="auto"/>
              <w:ind w:left="370"/>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24"/>
                <w:szCs w:val="24"/>
                <w:lang w:eastAsia="ru-RU"/>
              </w:rPr>
              <w:t> </w:t>
            </w:r>
          </w:p>
          <w:p w:rsidR="00930A6B" w:rsidRPr="00930A6B" w:rsidRDefault="00930A6B" w:rsidP="00930A6B">
            <w:pPr>
              <w:spacing w:after="0" w:line="240" w:lineRule="auto"/>
              <w:ind w:left="370"/>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24"/>
                <w:szCs w:val="24"/>
                <w:lang w:eastAsia="ru-RU"/>
              </w:rPr>
              <w:t> </w:t>
            </w:r>
          </w:p>
          <w:p w:rsidR="00930A6B" w:rsidRPr="00930A6B" w:rsidRDefault="00930A6B" w:rsidP="00930A6B">
            <w:pPr>
              <w:spacing w:after="0" w:line="240" w:lineRule="auto"/>
              <w:ind w:left="370"/>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______________________/_________________</w:t>
            </w:r>
          </w:p>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{tourist-full-name}</w:t>
            </w:r>
            <w:r w:rsidRPr="00930A6B">
              <w:rPr>
                <w:rFonts w:ascii="Times New Roman" w:eastAsia="Times New Roman" w:hAnsi="Times New Roman" w:cs="Times New Roman"/>
                <w:sz w:val="18"/>
                <w:szCs w:val="18"/>
                <w:lang w:eastAsia="ru-RU"/>
              </w:rPr>
              <w:t>    (підпис Туриста) </w:t>
            </w:r>
          </w:p>
        </w:tc>
      </w:tr>
    </w:tbl>
    <w:p w:rsidR="00930A6B" w:rsidRPr="00930A6B" w:rsidRDefault="00930A6B" w:rsidP="00930A6B">
      <w:pPr>
        <w:spacing w:after="0" w:line="240" w:lineRule="auto"/>
        <w:ind w:left="4680"/>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ind w:left="4680"/>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ind w:left="5222"/>
        <w:jc w:val="right"/>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Додаток №1 </w:t>
      </w:r>
      <w:r w:rsidRPr="00930A6B">
        <w:rPr>
          <w:rFonts w:ascii="Times New Roman" w:eastAsia="Times New Roman" w:hAnsi="Times New Roman" w:cs="Times New Roman"/>
          <w:color w:val="000000"/>
          <w:sz w:val="18"/>
          <w:szCs w:val="18"/>
          <w:lang w:eastAsia="ru-RU"/>
        </w:rPr>
        <w:t>до договору</w:t>
      </w:r>
    </w:p>
    <w:p w:rsidR="00930A6B" w:rsidRPr="00930A6B" w:rsidRDefault="00930A6B" w:rsidP="00930A6B">
      <w:pPr>
        <w:spacing w:after="0" w:line="240" w:lineRule="auto"/>
        <w:ind w:left="5222"/>
        <w:jc w:val="right"/>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на туристичне обслуговування № {doc-number}від {doc-date} р.</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ЗАМОВЛЕННЯ</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(програма туристичного обслуговування)</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{doc-depart}-{doc-return}</w:t>
            </w:r>
          </w:p>
        </w:tc>
      </w:tr>
      <w:tr w:rsidR="00930A6B" w:rsidRPr="00930A6B" w:rsidTr="00930A6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{doc-transport}</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{doc-depart}</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{doc-return}</w:t>
            </w:r>
          </w:p>
        </w:tc>
      </w:tr>
      <w:tr w:rsidR="00930A6B" w:rsidRPr="00930A6B" w:rsidTr="00930A6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{doc-hotel} </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{doc-country}</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{doc-depart}-{doc-return}</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{doc-room}</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24"/>
                <w:szCs w:val="24"/>
                <w:lang w:eastAsia="ru-RU"/>
              </w:rPr>
              <w:t> </w:t>
            </w:r>
          </w:p>
        </w:tc>
      </w:tr>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Харчування</w:t>
            </w:r>
            <w:r w:rsidRPr="00930A6B">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{doc-food}</w:t>
            </w:r>
          </w:p>
        </w:tc>
      </w:tr>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Екскурсії</w:t>
            </w:r>
            <w:r w:rsidRPr="00930A6B">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24"/>
                <w:szCs w:val="24"/>
                <w:lang w:eastAsia="ru-RU"/>
              </w:rPr>
              <w:t> </w:t>
            </w:r>
          </w:p>
        </w:tc>
      </w:tr>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Трансфер</w:t>
            </w:r>
            <w:r w:rsidRPr="00930A6B">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{doc-transfer}</w:t>
            </w:r>
          </w:p>
        </w:tc>
      </w:tr>
      <w:tr w:rsidR="00930A6B" w:rsidRPr="00930A6B" w:rsidTr="00930A6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 {doc-insurance-text}</w:t>
            </w:r>
          </w:p>
        </w:tc>
      </w:tr>
      <w:tr w:rsidR="00930A6B" w:rsidRPr="00930A6B" w:rsidTr="00930A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24"/>
                <w:szCs w:val="24"/>
                <w:lang w:eastAsia="ru-RU"/>
              </w:rPr>
              <w:t> </w:t>
            </w:r>
          </w:p>
        </w:tc>
      </w:tr>
      <w:tr w:rsidR="00930A6B" w:rsidRPr="00930A6B" w:rsidTr="00930A6B">
        <w:tc>
          <w:tcPr>
            <w:tcW w:w="0" w:type="auto"/>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0A6B" w:rsidRPr="00930A6B" w:rsidRDefault="00930A6B" w:rsidP="00930A6B">
            <w:pPr>
              <w:spacing w:after="0" w:line="240" w:lineRule="auto"/>
              <w:rPr>
                <w:rFonts w:ascii="Times New Roman" w:eastAsia="Times New Roman" w:hAnsi="Times New Roman" w:cs="Times New Roman"/>
                <w:sz w:val="24"/>
                <w:szCs w:val="24"/>
                <w:lang w:eastAsia="ru-RU"/>
              </w:rPr>
            </w:pPr>
            <w:r w:rsidRPr="00930A6B">
              <w:rPr>
                <w:rFonts w:ascii="Times New Roman" w:eastAsia="Times New Roman" w:hAnsi="Times New Roman" w:cs="Times New Roman"/>
                <w:sz w:val="24"/>
                <w:szCs w:val="24"/>
                <w:lang w:eastAsia="ru-RU"/>
              </w:rPr>
              <w:t> </w:t>
            </w:r>
          </w:p>
        </w:tc>
      </w:tr>
    </w:tbl>
    <w:p w:rsidR="00930A6B" w:rsidRPr="00930A6B" w:rsidRDefault="00930A6B" w:rsidP="00930A6B">
      <w:pPr>
        <w:spacing w:after="0" w:line="240" w:lineRule="auto"/>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b/>
          <w:bCs/>
          <w:color w:val="000000"/>
          <w:sz w:val="18"/>
          <w:szCs w:val="18"/>
          <w:lang w:eastAsia="ru-RU"/>
        </w:rPr>
        <w:t>ПАСПОРТНІ ДАНІ ТУРИСТА</w:t>
      </w:r>
    </w:p>
    <w:p w:rsidR="00930A6B" w:rsidRPr="00930A6B" w:rsidRDefault="00930A6B" w:rsidP="00930A6B">
      <w:pPr>
        <w:spacing w:after="0" w:line="240" w:lineRule="auto"/>
        <w:jc w:val="center"/>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930A6B" w:rsidRPr="00930A6B" w:rsidRDefault="00930A6B" w:rsidP="00930A6B">
      <w:pPr>
        <w:spacing w:after="0" w:line="240" w:lineRule="auto"/>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{doc-tourist-list}</w:t>
      </w:r>
    </w:p>
    <w:p w:rsidR="00930A6B" w:rsidRPr="00930A6B" w:rsidRDefault="00930A6B" w:rsidP="00930A6B">
      <w:pPr>
        <w:spacing w:after="0" w:line="240" w:lineRule="auto"/>
        <w:jc w:val="both"/>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930A6B" w:rsidRPr="00930A6B" w:rsidRDefault="00930A6B" w:rsidP="00930A6B">
      <w:pPr>
        <w:spacing w:after="0" w:line="240" w:lineRule="auto"/>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За Туроператора</w:t>
      </w:r>
    </w:p>
    <w:p w:rsidR="00930A6B" w:rsidRPr="00930A6B" w:rsidRDefault="00930A6B" w:rsidP="00930A6B">
      <w:pPr>
        <w:spacing w:after="0" w:line="240" w:lineRule="auto"/>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930A6B" w:rsidRPr="00930A6B" w:rsidRDefault="00930A6B" w:rsidP="00930A6B">
      <w:pPr>
        <w:spacing w:after="0" w:line="240" w:lineRule="auto"/>
        <w:rPr>
          <w:rFonts w:ascii="Times New Roman" w:eastAsia="Times New Roman" w:hAnsi="Times New Roman" w:cs="Times New Roman"/>
          <w:color w:val="000000"/>
          <w:sz w:val="24"/>
          <w:szCs w:val="24"/>
          <w:lang w:eastAsia="ru-RU"/>
        </w:rPr>
      </w:pPr>
      <w:r w:rsidRPr="00930A6B">
        <w:rPr>
          <w:rFonts w:ascii="Times New Roman" w:eastAsia="Times New Roman" w:hAnsi="Times New Roman" w:cs="Times New Roman"/>
          <w:color w:val="000000"/>
          <w:sz w:val="24"/>
          <w:szCs w:val="24"/>
          <w:lang w:eastAsia="ru-RU"/>
        </w:rPr>
        <w:t> </w:t>
      </w:r>
    </w:p>
    <w:p w:rsidR="005F06C2" w:rsidRDefault="005F06C2"/>
    <w:sectPr w:rsidR="005F06C2" w:rsidSect="00930A6B">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FD1"/>
    <w:rsid w:val="00155A2A"/>
    <w:rsid w:val="005F06C2"/>
    <w:rsid w:val="00930A6B"/>
    <w:rsid w:val="00FD2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0A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0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89877">
      <w:bodyDiv w:val="1"/>
      <w:marLeft w:val="0"/>
      <w:marRight w:val="0"/>
      <w:marTop w:val="0"/>
      <w:marBottom w:val="0"/>
      <w:divBdr>
        <w:top w:val="none" w:sz="0" w:space="0" w:color="auto"/>
        <w:left w:val="none" w:sz="0" w:space="0" w:color="auto"/>
        <w:bottom w:val="none" w:sz="0" w:space="0" w:color="auto"/>
        <w:right w:val="none" w:sz="0" w:space="0" w:color="auto"/>
      </w:divBdr>
    </w:div>
    <w:div w:id="133904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3830</Words>
  <Characters>21835</Characters>
  <Application>Microsoft Office Word</Application>
  <DocSecurity>0</DocSecurity>
  <Lines>181</Lines>
  <Paragraphs>51</Paragraphs>
  <ScaleCrop>false</ScaleCrop>
  <Company/>
  <LinksUpToDate>false</LinksUpToDate>
  <CharactersWithSpaces>25614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2020-04-15T09:44:00Z</dcterms:created>
  <dcterms:modified xsi:type="dcterms:W3CDTF">2020-10-28T21:51:00Z</dcterms:modified>
</cp:coreProperties>
</file>