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ДОГОВІР</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на туристичне обслуговування  № {doc-number}</w:t>
      </w:r>
    </w:p>
    <w:p w:rsidR="000E2542" w:rsidRPr="008B005C" w:rsidRDefault="000E2542" w:rsidP="000E2542">
      <w:pPr>
        <w:spacing w:after="0" w:line="240" w:lineRule="auto"/>
        <w:rPr>
          <w:rFonts w:ascii="Times New Roman" w:eastAsia="Times New Roman" w:hAnsi="Times New Roman" w:cs="Times New Roman"/>
          <w:color w:val="000000"/>
          <w:sz w:val="24"/>
          <w:szCs w:val="24"/>
          <w:lang w:val="en-US" w:eastAsia="ru-RU"/>
        </w:rPr>
      </w:pPr>
      <w:r w:rsidRPr="000E2542">
        <w:rPr>
          <w:rFonts w:ascii="Times New Roman" w:eastAsia="Times New Roman" w:hAnsi="Times New Roman" w:cs="Times New Roman"/>
          <w:color w:val="000000"/>
          <w:sz w:val="18"/>
          <w:szCs w:val="18"/>
          <w:lang w:eastAsia="ru-RU"/>
        </w:rPr>
        <w:t>м</w:t>
      </w:r>
      <w:r w:rsidRPr="008B005C">
        <w:rPr>
          <w:rFonts w:ascii="Times New Roman" w:eastAsia="Times New Roman" w:hAnsi="Times New Roman" w:cs="Times New Roman"/>
          <w:color w:val="000000"/>
          <w:sz w:val="18"/>
          <w:szCs w:val="18"/>
          <w:lang w:val="en-US" w:eastAsia="ru-RU"/>
        </w:rPr>
        <w:t xml:space="preserve">. {tf-city}     {doc-date} </w:t>
      </w:r>
      <w:r w:rsidRPr="000E2542">
        <w:rPr>
          <w:rFonts w:ascii="Times New Roman" w:eastAsia="Times New Roman" w:hAnsi="Times New Roman" w:cs="Times New Roman"/>
          <w:color w:val="000000"/>
          <w:sz w:val="18"/>
          <w:szCs w:val="18"/>
          <w:lang w:eastAsia="ru-RU"/>
        </w:rPr>
        <w:t>р</w:t>
      </w:r>
      <w:r w:rsidRPr="008B005C">
        <w:rPr>
          <w:rFonts w:ascii="Times New Roman" w:eastAsia="Times New Roman" w:hAnsi="Times New Roman" w:cs="Times New Roman"/>
          <w:color w:val="000000"/>
          <w:sz w:val="18"/>
          <w:szCs w:val="18"/>
          <w:lang w:val="en-US" w:eastAsia="ru-RU"/>
        </w:rPr>
        <w:t>.</w:t>
      </w:r>
    </w:p>
    <w:p w:rsidR="000E2542" w:rsidRPr="008B005C" w:rsidRDefault="000E2542" w:rsidP="000E2542">
      <w:pPr>
        <w:spacing w:after="0" w:line="240" w:lineRule="auto"/>
        <w:rPr>
          <w:rFonts w:ascii="Times New Roman" w:eastAsia="Times New Roman" w:hAnsi="Times New Roman" w:cs="Times New Roman"/>
          <w:color w:val="000000"/>
          <w:sz w:val="24"/>
          <w:szCs w:val="24"/>
          <w:lang w:val="en-US" w:eastAsia="ru-RU"/>
        </w:rPr>
      </w:pPr>
      <w:r w:rsidRPr="008B005C">
        <w:rPr>
          <w:rFonts w:ascii="Times New Roman" w:eastAsia="Times New Roman" w:hAnsi="Times New Roman" w:cs="Times New Roman"/>
          <w:color w:val="000000"/>
          <w:sz w:val="24"/>
          <w:szCs w:val="24"/>
          <w:lang w:val="en-US" w:eastAsia="ru-RU"/>
        </w:rPr>
        <w:t> </w:t>
      </w:r>
    </w:p>
    <w:p w:rsidR="000E2542" w:rsidRPr="008B005C" w:rsidRDefault="000E2542" w:rsidP="000E2542">
      <w:pPr>
        <w:spacing w:after="0" w:line="240" w:lineRule="auto"/>
        <w:jc w:val="both"/>
        <w:rPr>
          <w:rFonts w:ascii="Times New Roman" w:eastAsia="Times New Roman" w:hAnsi="Times New Roman" w:cs="Times New Roman"/>
          <w:color w:val="000000"/>
          <w:sz w:val="24"/>
          <w:szCs w:val="24"/>
          <w:lang w:val="en-US" w:eastAsia="ru-RU"/>
        </w:rPr>
      </w:pPr>
      <w:r w:rsidRPr="000E2542">
        <w:rPr>
          <w:rFonts w:ascii="Times New Roman" w:eastAsia="Times New Roman" w:hAnsi="Times New Roman" w:cs="Times New Roman"/>
          <w:color w:val="000000"/>
          <w:sz w:val="18"/>
          <w:szCs w:val="18"/>
          <w:lang w:eastAsia="ru-RU"/>
        </w:rPr>
        <w:t>Приватне</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підприємство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b/>
          <w:bCs/>
          <w:color w:val="000000"/>
          <w:sz w:val="18"/>
          <w:szCs w:val="18"/>
          <w:lang w:eastAsia="ru-RU"/>
        </w:rPr>
        <w:t>ЛюбоСвіт</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ліцензія</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Державної</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служби</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туризму</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курортів</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України</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серія</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АВ</w:t>
      </w:r>
      <w:r w:rsidRPr="008B005C">
        <w:rPr>
          <w:rFonts w:ascii="Times New Roman" w:eastAsia="Times New Roman" w:hAnsi="Times New Roman" w:cs="Times New Roman"/>
          <w:color w:val="000000"/>
          <w:sz w:val="18"/>
          <w:szCs w:val="18"/>
          <w:lang w:val="en-US" w:eastAsia="ru-RU"/>
        </w:rPr>
        <w:t xml:space="preserve"> №505793 </w:t>
      </w:r>
      <w:r w:rsidRPr="000E2542">
        <w:rPr>
          <w:rFonts w:ascii="Times New Roman" w:eastAsia="Times New Roman" w:hAnsi="Times New Roman" w:cs="Times New Roman"/>
          <w:color w:val="000000"/>
          <w:sz w:val="18"/>
          <w:szCs w:val="18"/>
          <w:lang w:eastAsia="ru-RU"/>
        </w:rPr>
        <w:t>від</w:t>
      </w:r>
      <w:r w:rsidRPr="008B005C">
        <w:rPr>
          <w:rFonts w:ascii="Times New Roman" w:eastAsia="Times New Roman" w:hAnsi="Times New Roman" w:cs="Times New Roman"/>
          <w:color w:val="000000"/>
          <w:sz w:val="18"/>
          <w:szCs w:val="18"/>
          <w:lang w:val="en-US" w:eastAsia="ru-RU"/>
        </w:rPr>
        <w:t xml:space="preserve"> 09.04.2011 </w:t>
      </w:r>
      <w:r w:rsidRPr="000E2542">
        <w:rPr>
          <w:rFonts w:ascii="Times New Roman" w:eastAsia="Times New Roman" w:hAnsi="Times New Roman" w:cs="Times New Roman"/>
          <w:color w:val="000000"/>
          <w:sz w:val="18"/>
          <w:szCs w:val="18"/>
          <w:lang w:eastAsia="ru-RU"/>
        </w:rPr>
        <w:t>р</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фінансове</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забезпечення</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відповідальності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становить</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суму</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еквівалентну</w:t>
      </w:r>
      <w:r w:rsidRPr="008B005C">
        <w:rPr>
          <w:rFonts w:ascii="Times New Roman" w:eastAsia="Times New Roman" w:hAnsi="Times New Roman" w:cs="Times New Roman"/>
          <w:color w:val="000000"/>
          <w:sz w:val="18"/>
          <w:szCs w:val="18"/>
          <w:lang w:val="en-US" w:eastAsia="ru-RU"/>
        </w:rPr>
        <w:t xml:space="preserve"> 20000 </w:t>
      </w:r>
      <w:r w:rsidRPr="000E2542">
        <w:rPr>
          <w:rFonts w:ascii="Times New Roman" w:eastAsia="Times New Roman" w:hAnsi="Times New Roman" w:cs="Times New Roman"/>
          <w:color w:val="000000"/>
          <w:sz w:val="18"/>
          <w:szCs w:val="18"/>
          <w:lang w:eastAsia="ru-RU"/>
        </w:rPr>
        <w:t>євро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надане</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Банківською</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гарантією</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фінансового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забезпечення</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цивільної</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відповідальності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туроператора</w:t>
      </w:r>
      <w:r w:rsidRPr="008B005C">
        <w:rPr>
          <w:rFonts w:ascii="Times New Roman" w:eastAsia="Times New Roman" w:hAnsi="Times New Roman" w:cs="Times New Roman"/>
          <w:color w:val="000000"/>
          <w:sz w:val="18"/>
          <w:szCs w:val="18"/>
          <w:lang w:val="en-US" w:eastAsia="ru-RU"/>
        </w:rPr>
        <w:t xml:space="preserve"> №10097/18-</w:t>
      </w:r>
      <w:r w:rsidRPr="000E2542">
        <w:rPr>
          <w:rFonts w:ascii="Times New Roman" w:eastAsia="Times New Roman" w:hAnsi="Times New Roman" w:cs="Times New Roman"/>
          <w:color w:val="000000"/>
          <w:sz w:val="18"/>
          <w:szCs w:val="18"/>
          <w:lang w:eastAsia="ru-RU"/>
        </w:rPr>
        <w:t>Г</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від</w:t>
      </w:r>
      <w:r w:rsidRPr="008B005C">
        <w:rPr>
          <w:rFonts w:ascii="Times New Roman" w:eastAsia="Times New Roman" w:hAnsi="Times New Roman" w:cs="Times New Roman"/>
          <w:color w:val="000000"/>
          <w:sz w:val="18"/>
          <w:szCs w:val="18"/>
          <w:lang w:val="en-US" w:eastAsia="ru-RU"/>
        </w:rPr>
        <w:t xml:space="preserve"> 12.06.2018 </w:t>
      </w:r>
      <w:r w:rsidRPr="000E2542">
        <w:rPr>
          <w:rFonts w:ascii="Times New Roman" w:eastAsia="Times New Roman" w:hAnsi="Times New Roman" w:cs="Times New Roman"/>
          <w:color w:val="000000"/>
          <w:sz w:val="18"/>
          <w:szCs w:val="18"/>
          <w:lang w:eastAsia="ru-RU"/>
        </w:rPr>
        <w:t>р</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від</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імені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та</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за</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дорученням</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якого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на</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підставі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Агентського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договору</w:t>
      </w:r>
      <w:r w:rsidRPr="008B005C">
        <w:rPr>
          <w:rFonts w:ascii="Times New Roman" w:eastAsia="Times New Roman" w:hAnsi="Times New Roman" w:cs="Times New Roman"/>
          <w:color w:val="000000"/>
          <w:sz w:val="18"/>
          <w:szCs w:val="18"/>
          <w:lang w:val="en-US" w:eastAsia="ru-RU"/>
        </w:rPr>
        <w:t xml:space="preserve"> № 2729 </w:t>
      </w:r>
      <w:r w:rsidRPr="000E2542">
        <w:rPr>
          <w:rFonts w:ascii="Times New Roman" w:eastAsia="Times New Roman" w:hAnsi="Times New Roman" w:cs="Times New Roman"/>
          <w:color w:val="000000"/>
          <w:sz w:val="18"/>
          <w:szCs w:val="18"/>
          <w:lang w:eastAsia="ru-RU"/>
        </w:rPr>
        <w:t>від</w:t>
      </w:r>
      <w:r w:rsidRPr="008B005C">
        <w:rPr>
          <w:rFonts w:ascii="Times New Roman" w:eastAsia="Times New Roman" w:hAnsi="Times New Roman" w:cs="Times New Roman"/>
          <w:color w:val="000000"/>
          <w:sz w:val="18"/>
          <w:szCs w:val="18"/>
          <w:lang w:val="en-US" w:eastAsia="ru-RU"/>
        </w:rPr>
        <w:t xml:space="preserve"> 22.08.2017  </w:t>
      </w:r>
      <w:r w:rsidRPr="000E2542">
        <w:rPr>
          <w:rFonts w:ascii="Times New Roman" w:eastAsia="Times New Roman" w:hAnsi="Times New Roman" w:cs="Times New Roman"/>
          <w:color w:val="000000"/>
          <w:sz w:val="18"/>
          <w:szCs w:val="18"/>
          <w:lang w:eastAsia="ru-RU"/>
        </w:rPr>
        <w:t>р</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між</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ПП</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ЛюбоСвіт</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та</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ТОВ</w:t>
      </w:r>
      <w:r w:rsidRPr="008B005C">
        <w:rPr>
          <w:rFonts w:ascii="Times New Roman" w:eastAsia="Times New Roman" w:hAnsi="Times New Roman" w:cs="Times New Roman"/>
          <w:color w:val="000000"/>
          <w:sz w:val="18"/>
          <w:szCs w:val="18"/>
          <w:lang w:val="en-US" w:eastAsia="ru-RU"/>
        </w:rPr>
        <w:t xml:space="preserve"> " </w:t>
      </w:r>
      <w:r w:rsidRPr="000E2542">
        <w:rPr>
          <w:rFonts w:ascii="Times New Roman" w:eastAsia="Times New Roman" w:hAnsi="Times New Roman" w:cs="Times New Roman"/>
          <w:color w:val="000000"/>
          <w:sz w:val="18"/>
          <w:szCs w:val="18"/>
          <w:lang w:eastAsia="ru-RU"/>
        </w:rPr>
        <w:t>БАМБАРБІЯ</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та</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Генерального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Субагентського</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Договору</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між</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ТОВ</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БАМБАРБІЯ</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color w:val="000000"/>
          <w:sz w:val="18"/>
          <w:szCs w:val="18"/>
          <w:lang w:eastAsia="ru-RU"/>
        </w:rPr>
        <w:t>та</w:t>
      </w:r>
      <w:r w:rsidRPr="008B005C">
        <w:rPr>
          <w:rFonts w:ascii="Times New Roman" w:eastAsia="Times New Roman" w:hAnsi="Times New Roman" w:cs="Times New Roman"/>
          <w:color w:val="000000"/>
          <w:sz w:val="18"/>
          <w:szCs w:val="18"/>
          <w:lang w:val="en-US" w:eastAsia="ru-RU"/>
        </w:rPr>
        <w:t xml:space="preserve"> {tf-name} № {tf-sub-num} </w:t>
      </w:r>
      <w:r w:rsidRPr="000E2542">
        <w:rPr>
          <w:rFonts w:ascii="Times New Roman" w:eastAsia="Times New Roman" w:hAnsi="Times New Roman" w:cs="Times New Roman"/>
          <w:color w:val="000000"/>
          <w:sz w:val="18"/>
          <w:szCs w:val="18"/>
          <w:lang w:eastAsia="ru-RU"/>
        </w:rPr>
        <w:t>від</w:t>
      </w:r>
      <w:r w:rsidRPr="008B005C">
        <w:rPr>
          <w:rFonts w:ascii="Times New Roman" w:eastAsia="Times New Roman" w:hAnsi="Times New Roman" w:cs="Times New Roman"/>
          <w:color w:val="000000"/>
          <w:sz w:val="18"/>
          <w:szCs w:val="18"/>
          <w:lang w:val="en-US" w:eastAsia="ru-RU"/>
        </w:rPr>
        <w:t xml:space="preserve"> {tf-sub-date} </w:t>
      </w:r>
      <w:r w:rsidRPr="000E2542">
        <w:rPr>
          <w:rFonts w:ascii="Times New Roman" w:eastAsia="Times New Roman" w:hAnsi="Times New Roman" w:cs="Times New Roman"/>
          <w:b/>
          <w:bCs/>
          <w:color w:val="000000"/>
          <w:sz w:val="18"/>
          <w:szCs w:val="18"/>
          <w:lang w:eastAsia="ru-RU"/>
        </w:rPr>
        <w:t>підписує</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b/>
          <w:bCs/>
          <w:color w:val="000000"/>
          <w:sz w:val="18"/>
          <w:szCs w:val="18"/>
          <w:lang w:eastAsia="ru-RU"/>
        </w:rPr>
        <w:t>за</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b/>
          <w:bCs/>
          <w:color w:val="000000"/>
          <w:sz w:val="18"/>
          <w:szCs w:val="18"/>
          <w:lang w:eastAsia="ru-RU"/>
        </w:rPr>
        <w:t>Туроператора</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b/>
          <w:bCs/>
          <w:color w:val="000000"/>
          <w:sz w:val="18"/>
          <w:szCs w:val="18"/>
          <w:lang w:eastAsia="ru-RU"/>
        </w:rPr>
        <w:t>цей</w:t>
      </w:r>
      <w:r w:rsidRPr="008B005C">
        <w:rPr>
          <w:rFonts w:ascii="Times New Roman" w:eastAsia="Times New Roman" w:hAnsi="Times New Roman" w:cs="Times New Roman"/>
          <w:color w:val="000000"/>
          <w:sz w:val="18"/>
          <w:szCs w:val="18"/>
          <w:lang w:val="en-US" w:eastAsia="ru-RU"/>
        </w:rPr>
        <w:t> </w:t>
      </w:r>
      <w:r w:rsidRPr="000E2542">
        <w:rPr>
          <w:rFonts w:ascii="Times New Roman" w:eastAsia="Times New Roman" w:hAnsi="Times New Roman" w:cs="Times New Roman"/>
          <w:b/>
          <w:bCs/>
          <w:color w:val="000000"/>
          <w:sz w:val="18"/>
          <w:szCs w:val="18"/>
          <w:lang w:eastAsia="ru-RU"/>
        </w:rPr>
        <w:t>Договір</w:t>
      </w:r>
      <w:r w:rsidRPr="008B005C">
        <w:rPr>
          <w:rFonts w:ascii="Times New Roman" w:eastAsia="Times New Roman" w:hAnsi="Times New Roman" w:cs="Times New Roman"/>
          <w:color w:val="000000"/>
          <w:sz w:val="18"/>
          <w:szCs w:val="18"/>
          <w:lang w:val="en-US" w:eastAsia="ru-RU"/>
        </w:rPr>
        <w:t xml:space="preserve">  {tf-name} </w:t>
      </w:r>
      <w:r w:rsidRPr="000E2542">
        <w:rPr>
          <w:rFonts w:ascii="Times New Roman" w:eastAsia="Times New Roman" w:hAnsi="Times New Roman" w:cs="Times New Roman"/>
          <w:color w:val="000000"/>
          <w:sz w:val="18"/>
          <w:szCs w:val="18"/>
          <w:lang w:eastAsia="ru-RU"/>
        </w:rPr>
        <w:t>в</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особі</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директора</w:t>
      </w:r>
      <w:r w:rsidRPr="008B005C">
        <w:rPr>
          <w:rFonts w:ascii="Times New Roman" w:eastAsia="Times New Roman" w:hAnsi="Times New Roman" w:cs="Times New Roman"/>
          <w:color w:val="000000"/>
          <w:sz w:val="18"/>
          <w:szCs w:val="18"/>
          <w:lang w:val="en-US" w:eastAsia="ru-RU"/>
        </w:rPr>
        <w:t xml:space="preserve"> {tf-director}, </w:t>
      </w:r>
      <w:r w:rsidRPr="000E2542">
        <w:rPr>
          <w:rFonts w:ascii="Times New Roman" w:eastAsia="Times New Roman" w:hAnsi="Times New Roman" w:cs="Times New Roman"/>
          <w:color w:val="000000"/>
          <w:sz w:val="18"/>
          <w:szCs w:val="18"/>
          <w:lang w:eastAsia="ru-RU"/>
        </w:rPr>
        <w:t>надалі</w:t>
      </w:r>
      <w:r w:rsidRPr="008B005C">
        <w:rPr>
          <w:rFonts w:ascii="Times New Roman" w:eastAsia="Times New Roman" w:hAnsi="Times New Roman" w:cs="Times New Roman"/>
          <w:color w:val="000000"/>
          <w:sz w:val="18"/>
          <w:szCs w:val="18"/>
          <w:lang w:val="en-US" w:eastAsia="ru-RU"/>
        </w:rPr>
        <w:t xml:space="preserve"> – </w:t>
      </w:r>
      <w:r w:rsidRPr="000E2542">
        <w:rPr>
          <w:rFonts w:ascii="Times New Roman" w:eastAsia="Times New Roman" w:hAnsi="Times New Roman" w:cs="Times New Roman"/>
          <w:color w:val="000000"/>
          <w:sz w:val="18"/>
          <w:szCs w:val="18"/>
          <w:lang w:eastAsia="ru-RU"/>
        </w:rPr>
        <w:t>Турагент</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з</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одної</w:t>
      </w:r>
      <w:r w:rsidRPr="008B005C">
        <w:rPr>
          <w:rFonts w:ascii="Times New Roman" w:eastAsia="Times New Roman" w:hAnsi="Times New Roman" w:cs="Times New Roman"/>
          <w:color w:val="000000"/>
          <w:sz w:val="18"/>
          <w:szCs w:val="18"/>
          <w:lang w:val="en-US" w:eastAsia="ru-RU"/>
        </w:rPr>
        <w:t xml:space="preserve"> </w:t>
      </w:r>
      <w:r w:rsidRPr="000E2542">
        <w:rPr>
          <w:rFonts w:ascii="Times New Roman" w:eastAsia="Times New Roman" w:hAnsi="Times New Roman" w:cs="Times New Roman"/>
          <w:color w:val="000000"/>
          <w:sz w:val="18"/>
          <w:szCs w:val="18"/>
          <w:lang w:eastAsia="ru-RU"/>
        </w:rPr>
        <w:t>сторони</w:t>
      </w:r>
      <w:r w:rsidRPr="008B005C">
        <w:rPr>
          <w:rFonts w:ascii="Times New Roman" w:eastAsia="Times New Roman" w:hAnsi="Times New Roman" w:cs="Times New Roman"/>
          <w:color w:val="000000"/>
          <w:sz w:val="18"/>
          <w:szCs w:val="18"/>
          <w:lang w:val="en-US" w:eastAsia="ru-RU"/>
        </w:rPr>
        <w:t>,</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та Громадянин (ка)</w:t>
      </w:r>
      <w:r w:rsidRPr="000E2542">
        <w:rPr>
          <w:rFonts w:ascii="Times New Roman" w:eastAsia="Times New Roman" w:hAnsi="Times New Roman" w:cs="Times New Roman"/>
          <w:b/>
          <w:bCs/>
          <w:color w:val="000000"/>
          <w:sz w:val="18"/>
          <w:szCs w:val="18"/>
          <w:lang w:eastAsia="ru-RU"/>
        </w:rPr>
        <w:t>{tourist-full-name}</w:t>
      </w:r>
      <w:r w:rsidRPr="000E2542">
        <w:rPr>
          <w:rFonts w:ascii="Times New Roman" w:eastAsia="Times New Roman" w:hAnsi="Times New Roman" w:cs="Times New Roman"/>
          <w:color w:val="000000"/>
          <w:sz w:val="18"/>
          <w:szCs w:val="18"/>
          <w:lang w:eastAsia="ru-RU"/>
        </w:rPr>
        <w:t>, надалі </w:t>
      </w:r>
      <w:r w:rsidRPr="000E2542">
        <w:rPr>
          <w:rFonts w:ascii="Times New Roman" w:eastAsia="Times New Roman" w:hAnsi="Times New Roman" w:cs="Times New Roman"/>
          <w:b/>
          <w:bCs/>
          <w:color w:val="000000"/>
          <w:sz w:val="18"/>
          <w:szCs w:val="18"/>
          <w:lang w:eastAsia="ru-RU"/>
        </w:rPr>
        <w:t>Турист</w:t>
      </w:r>
      <w:r w:rsidRPr="000E2542">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використовують терміни та поняття у їх значенні, вказаному у Законі України «Про туризм» та інших нормативно-правових актах, яким відповідає суть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FF0000"/>
          <w:sz w:val="18"/>
          <w:szCs w:val="18"/>
          <w:lang w:eastAsia="ru-RU"/>
        </w:rPr>
        <w:t>Крім цього, під поняттям високий сезон маються на увазі проміжки часу з 25 квітня по 10 травня, з 1 липня по 31 серпня, з 24 грудня по 10 січня.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1.ПРЕДМЕТ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1.1. За цим Договором </w:t>
      </w:r>
      <w:r w:rsidRPr="000E2542">
        <w:rPr>
          <w:rFonts w:ascii="Times New Roman" w:eastAsia="Times New Roman" w:hAnsi="Times New Roman" w:cs="Times New Roman"/>
          <w:b/>
          <w:bCs/>
          <w:color w:val="000000"/>
          <w:sz w:val="18"/>
          <w:szCs w:val="18"/>
          <w:lang w:eastAsia="ru-RU"/>
        </w:rPr>
        <w:t>Туроператор</w:t>
      </w:r>
      <w:r w:rsidRPr="000E2542">
        <w:rPr>
          <w:rFonts w:ascii="Times New Roman" w:eastAsia="Times New Roman" w:hAnsi="Times New Roman" w:cs="Times New Roman"/>
          <w:color w:val="000000"/>
          <w:sz w:val="18"/>
          <w:szCs w:val="18"/>
          <w:lang w:eastAsia="ru-RU"/>
        </w:rPr>
        <w:t> за плату </w:t>
      </w:r>
      <w:r w:rsidRPr="000E2542">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0E2542">
        <w:rPr>
          <w:rFonts w:ascii="Times New Roman" w:eastAsia="Times New Roman" w:hAnsi="Times New Roman" w:cs="Times New Roman"/>
          <w:color w:val="000000"/>
          <w:sz w:val="18"/>
          <w:szCs w:val="18"/>
          <w:lang w:eastAsia="ru-RU"/>
        </w:rPr>
        <w:t> (туристичний продукт, Турпродукт), що визначений у Заявці при замовленні Турпродукту.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1.2.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подорожі та оплаті послуг для оформлення  та отримання в’їзних віз для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1.3. За Договором Туроператор може виступати посередником між Туристом та транспортними компаніями, страховими компаніями та іншими суб’єктами господарювання, що надають супутні та характерні туристичні послуги в процесі надання Туристичного продукту, що зазначається в підтвердженні Заявки.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1.4. Турист за Договором зобов’язується прийняти та оплатити послуги Туроператора, транспортних компаній (в тому числі послуги з бронювання), страхових компаній та інших суб’єктів Туристичної діяльності, зазначених в підтвердженні Заявки.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2.ОБОВ'ЯЗКИ СТОРІН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2.1. За Договором Туроператор бере на себе наступні зобов’язання: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в розмірі та у строки, встановлені Договором та Додатками до нього, видати Туристові документи, необхідні для отримання Туристичних послуг та підтвердження статусу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Туристичних послуг з вини Туроператора (за винятком випадків форс-мажорних обставин та відмов консульських установ у видачі віз Туристу чи подорожуючим з ним особам) повернути  кошти, оплачені Туристом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2.2.  За Договором Турагент бере на себе наступні зобов’язання:</w:t>
      </w:r>
      <w:r w:rsidRPr="000E2542">
        <w:rPr>
          <w:rFonts w:ascii="Times New Roman" w:eastAsia="Times New Roman" w:hAnsi="Times New Roman" w:cs="Times New Roman"/>
          <w:color w:val="000000"/>
          <w:sz w:val="18"/>
          <w:szCs w:val="18"/>
          <w:lang w:eastAsia="ru-RU"/>
        </w:rPr>
        <w:t>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місце надання туристичних послуг, програму туристичного обслуговування;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зокрема їх вид і категорію;</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подорожі;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мінімальну кількість туристів у групі, а також інформування туриста про те, що туристична подорож не відбудеться через недобір групи, не пізніше ніж за три дні до початку туристичної подорожі;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надавати іншу необхідну для виконання Договору інформацію, передбачену Законом України «Про туризм».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2.2.2. надати Туристу консультаційно-інформаційні послуги з підбору туру.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2.3. За Договором Турист бере на себе наступні зобов’язання: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  уважно ознайомитися з умовами Договору, дотримуватись і виконувати їх в повному обсязі;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 повністю сплатити вартість Туристичного продукту, транспортних послуг, страхових та інших послуг, а також послуг Турагента в терміни, передбачені Договором;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Договором;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2.3.7. прибути до місця початку подорожі для реєстрації не менш як за дві години до відправлення транспорту, як наземного так і повітряного;</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2.3.8.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2.3.9. не порушувати права та інтереси інших осіб, вимог законів, які діють на території країн перебування; дотримуватись митних, прикордонних, санітарних та інших правил;</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2.3.10. поважати політичний та соціальний устрій, традиції, звичаї, релігійні вірування країни (місцевості) перебування;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2.3.11. зберігати довкілля, дбайливо ставитися до об'єктів природи та культурної спадщини в країні (місцевості) перебування;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xml:space="preserve">2.3.12. обов’язково довести до відома Туроператора до моменту укладення Договору всю інформацію, що дає Туроператору змогу об’єктивно виявити можливі протипоказання до споживання окремих послуг Туристичного продукту та/або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Договору, Турист несе одноосібну відповідальність за зміну стану здоров’я та/або настання летального випадку через, </w:t>
      </w:r>
      <w:r w:rsidRPr="000E2542">
        <w:rPr>
          <w:rFonts w:ascii="Times New Roman" w:eastAsia="Times New Roman" w:hAnsi="Times New Roman" w:cs="Times New Roman"/>
          <w:color w:val="000000"/>
          <w:sz w:val="18"/>
          <w:szCs w:val="18"/>
          <w:lang w:eastAsia="ru-RU"/>
        </w:rPr>
        <w:lastRenderedPageBreak/>
        <w:t>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2.3.13. надавати персональну інформацію в обсязі, необхідному для бронювання Туристичного продукту;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2.3.14. дотримуватися під час подорожі правил особистої безпеки;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2.3.15. з’явитися особисто до конкретного консульства/дипломатичної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візи/дозволу на в’їзд доручені Туроператору);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2.3.16. відшкодовувати Туроператору через Турагента збитки, завдані йому неправомірним діями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2.3.17. 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2.3.18. не використовувати отриману для участі в Туристичній поїздці візу/дозвіл на в’їзд з метою, відмінною від Туризму і, відповідно до умов реалізації Туристичного продукту та Договору, повернутися з країни (місцевості) тимчасового перебування до країни початку подорожі або країни постійного проживання;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2.3.19. виконувати інші обов'язки, передбачені законодавством України та законодавствами країн тимчасового перебування;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2.3.20. в разі, якщо Туристу відомо про те, що він зареєстрований у комп’ютерних базах даних відповідних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2.3.21. 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2.3.22. в період реалізації Туристичного продукту не мати з собою та/або у супроводжуючому багажі тварин, рослин, грибів, мохів і лишайників; не розміщувати представників згаданих біологічних та зоологічних видів у засобах розміщення та транспортних засобах за програмою Туристичного продукту;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2.3.23. в разі групового туру, визнавати за будь-яких умов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Туристичного продукту;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2.3.24. в разі групового туру Турист підписанням Договору погоджується і визнає свою поінформованість у такому: будь-які екскурсійні, перекладацькі та інші послуги гіда/супроводжуючого групи для групи в цілому та/або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та/або окремих Туристів у вільний час за програмою Туристичного продукту не передбачені;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2.3.25. в разі групового туру Турист підписанням Договору погоджується і визнає свою поінформованість про наступне: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Договір втрачає силу, а Турист отримує сплачені відповідно до умов Договору кошти в розмірі, передбаченому чинним законодавством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2.3.26. Турист підписанням Договору погоджується і визнає свою поінформованість про наступне: Туроператор має право перестановки (оперативної зміни) виконання будь-яких екскурсійних та супутніх заходів/надання послуг (окрім послуг розміщення) за програмою Туристичного продукту (в тому числі перенесення таких заходів/послуг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та/або реконструкцію, через оголошення об’єктами відвідування позапланових санітарних днів тощо;</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2.3.27. Турист підписанням погоджується і визнає свою поінформованість про наступне: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запізнення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обставин, компенсація Туроператором Туристу вартості фактично ненаданих через такі обставини послуг також не проводиться;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2.3.28.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2.3.29. у випадку прийняття Туристом рішення про відмову від поїздки негайно повідомити про це Туроператора через Турагента в письмовому вигляді.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3.ПРАВА СТОРІН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3.1. </w:t>
      </w:r>
      <w:r w:rsidRPr="000E2542">
        <w:rPr>
          <w:rFonts w:ascii="Times New Roman" w:eastAsia="Times New Roman" w:hAnsi="Times New Roman" w:cs="Times New Roman"/>
          <w:b/>
          <w:bCs/>
          <w:color w:val="000000"/>
          <w:sz w:val="18"/>
          <w:szCs w:val="18"/>
          <w:lang w:eastAsia="ru-RU"/>
        </w:rPr>
        <w:t>За Договором Туроператор має наступні права: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3.1.1.  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3.1.2. 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3.1.3.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овербукінгу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lastRenderedPageBreak/>
        <w:t>3.1.4.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3.1.5. 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з вини Туроператора, через недобір групи в разі групового туру, або з інших об’єктивних причин.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3.2. </w:t>
      </w:r>
      <w:r w:rsidRPr="000E2542">
        <w:rPr>
          <w:rFonts w:ascii="Times New Roman" w:eastAsia="Times New Roman" w:hAnsi="Times New Roman" w:cs="Times New Roman"/>
          <w:b/>
          <w:bCs/>
          <w:color w:val="000000"/>
          <w:sz w:val="18"/>
          <w:szCs w:val="18"/>
          <w:lang w:eastAsia="ru-RU"/>
        </w:rPr>
        <w:t>За Договором Турист має наступні права: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3.2.1. 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3.2.2. інформацію про наявність ліцензії у Туроператора, необхідних дозволів, інших документів, наявність яких передбачена законодавством;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3.2.4. отримання комплексу Туристичних послуг, передбачених Договором; іншу інформацію, отримання якої Туристом від Туроператора передбачене чинним законодавством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3.2.5. особисту безпеку, захист життя, здоров'я, прав споживача, забезпечення яких здійснюється Туроператором та іншими суб’єктами, що надають Туристичні послуги;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3.2.6. відшкодування матеріальних і моральних збитків у випадку, визначеному у ч. 11 ст. 20 Закону України «Про туризм».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4.ВАРТІСТЬ ТУРИСТИЧНОГО ПРОДУКТУ ТА ПОРЯДОК РОЗРАХУНКІВ</w:t>
      </w:r>
    </w:p>
    <w:p w:rsidR="008B005C" w:rsidRDefault="000E2542" w:rsidP="008B005C">
      <w:pPr>
        <w:spacing w:after="0" w:line="240" w:lineRule="auto"/>
        <w:jc w:val="both"/>
        <w:rPr>
          <w:rFonts w:ascii="Times New Roman" w:eastAsia="Times New Roman" w:hAnsi="Times New Roman" w:cs="Times New Roman"/>
          <w:color w:val="000000"/>
          <w:sz w:val="18"/>
          <w:szCs w:val="18"/>
          <w:lang w:val="uk-UA" w:eastAsia="ru-RU"/>
        </w:rPr>
      </w:pPr>
      <w:r w:rsidRPr="000E2542">
        <w:rPr>
          <w:rFonts w:ascii="Times New Roman" w:eastAsia="Times New Roman" w:hAnsi="Times New Roman" w:cs="Times New Roman"/>
          <w:color w:val="000000"/>
          <w:sz w:val="18"/>
          <w:szCs w:val="18"/>
          <w:lang w:eastAsia="ru-RU"/>
        </w:rPr>
        <w:t>4.1.</w:t>
      </w:r>
      <w:r w:rsidR="008B005C" w:rsidRPr="008B005C">
        <w:rPr>
          <w:rFonts w:ascii="Times New Roman" w:eastAsia="Times New Roman" w:hAnsi="Times New Roman" w:cs="Times New Roman"/>
          <w:color w:val="000000"/>
          <w:sz w:val="18"/>
          <w:szCs w:val="18"/>
          <w:lang w:eastAsia="ru-RU"/>
        </w:rPr>
        <w:t xml:space="preserve"> </w:t>
      </w:r>
      <w:r w:rsidR="008B005C">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E2542" w:rsidRPr="008B005C" w:rsidRDefault="008B005C" w:rsidP="000E254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4.2.Вартість послуг на момент підписання Договору становить (цифрами та прописом) {doc-price}  {doc-price-long}, що складає еквівалент {doc-price-cur}  за комерційним курсом Туроператора, який наведений на сайті  https://lyubosvit.com.ua/</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4.3.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4.4.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4.5.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4.6. Усі види платежів за Договором провадяться в національній валюті України – гривні.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4.7. В момент укладення Договору Турист сплачує _________% від загальної вартості послуг, що складає {doc-price}  {doc-price-long}.</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4.8. Решта ________% вартості Туристичних послуг повинна бути оплачена Туристом не пізніше __________________ після отримання ним повідомлення від Туроператора про підтвердження приймаючою стороною Заявки на бронювання замовленого Туристом Туристичного продукту. У випадку, якщо Туроператор не отримає від приймаючої сторони підтвердження Заявки, Туроператор зобов’язаний невідкладно повідомити про це Туриста та, на вибір Туриста: </w:t>
      </w:r>
      <w:r w:rsidRPr="000E2542">
        <w:rPr>
          <w:rFonts w:ascii="Times New Roman" w:eastAsia="Times New Roman" w:hAnsi="Times New Roman" w:cs="Times New Roman"/>
          <w:b/>
          <w:bCs/>
          <w:color w:val="000000"/>
          <w:sz w:val="18"/>
          <w:szCs w:val="18"/>
          <w:lang w:eastAsia="ru-RU"/>
        </w:rPr>
        <w:t>1)</w:t>
      </w:r>
      <w:r w:rsidRPr="000E2542">
        <w:rPr>
          <w:rFonts w:ascii="Times New Roman" w:eastAsia="Times New Roman" w:hAnsi="Times New Roman" w:cs="Times New Roman"/>
          <w:color w:val="000000"/>
          <w:sz w:val="18"/>
          <w:szCs w:val="18"/>
          <w:lang w:eastAsia="ru-RU"/>
        </w:rPr>
        <w:t> повернути Туристу сплачені ним Туроператору кошти; </w:t>
      </w:r>
      <w:r w:rsidRPr="000E2542">
        <w:rPr>
          <w:rFonts w:ascii="Times New Roman" w:eastAsia="Times New Roman" w:hAnsi="Times New Roman" w:cs="Times New Roman"/>
          <w:b/>
          <w:bCs/>
          <w:color w:val="000000"/>
          <w:sz w:val="18"/>
          <w:szCs w:val="18"/>
          <w:lang w:eastAsia="ru-RU"/>
        </w:rPr>
        <w:t>2)</w:t>
      </w:r>
      <w:r w:rsidRPr="000E2542">
        <w:rPr>
          <w:rFonts w:ascii="Times New Roman" w:eastAsia="Times New Roman" w:hAnsi="Times New Roman" w:cs="Times New Roman"/>
          <w:color w:val="000000"/>
          <w:sz w:val="18"/>
          <w:szCs w:val="18"/>
          <w:lang w:eastAsia="ru-RU"/>
        </w:rPr>
        <w:t> запропонувати Туристу оформити нову заявку на Туристичний продукт, що відповідає вимогам Туриста. В окремих випадках за домовленістю Сторін можуть бути узгоджені інші терміни оплати вартості Туристичного продукту.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понесені останнім витрати, пов’язані з оформленням замовлення. Відшкодування проводиться за рахунок коштів, що були оплачені Туристом при оформлені заявки.</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5.УМОВИ ВІДМОВИ ВІД ТУРИСТИЧНОГО ПРОДУКТУ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5.1. Туристу має право відмовитись від заброньованих Туристичних послуг повністю або частково на умовах, передбачених цим розділом.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5.3. Туроператор вправі відмовитись від виконання Договору лише за умови повного відшкодування Туристу сплачених коштів та передбаченої законодавством компенсації, крім випадку, коли це відбулося з  вини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5.4.1. </w:t>
      </w:r>
      <w:r w:rsidRPr="000E2542">
        <w:rPr>
          <w:rFonts w:ascii="Times New Roman" w:eastAsia="Times New Roman" w:hAnsi="Times New Roman" w:cs="Times New Roman"/>
          <w:b/>
          <w:bCs/>
          <w:color w:val="FF0000"/>
          <w:sz w:val="18"/>
          <w:szCs w:val="18"/>
          <w:lang w:eastAsia="ru-RU"/>
        </w:rPr>
        <w:t>В дати «високого сезону» - з 25 квітня по 10 травня, з 1 липня по 31 серпня, з 24 грудня по 10 січня, періоди виставок, конгресів, групових заїздів тощо витрати Туроператора складають 100% вартості замовлених послуг незалежно від дати бронювання.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5.4.2. </w:t>
      </w:r>
      <w:r w:rsidRPr="000E2542">
        <w:rPr>
          <w:rFonts w:ascii="Times New Roman" w:eastAsia="Times New Roman" w:hAnsi="Times New Roman" w:cs="Times New Roman"/>
          <w:b/>
          <w:bCs/>
          <w:color w:val="000000"/>
          <w:sz w:val="18"/>
          <w:szCs w:val="18"/>
          <w:lang w:eastAsia="ru-RU"/>
        </w:rPr>
        <w:t>В зв’язку з різними вимогами готелів витрати Туроператора вказуються в кожному випадку в підтвердженні Заявки на бронювання послуг.</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5.4.3. </w:t>
      </w:r>
      <w:r w:rsidRPr="000E2542">
        <w:rPr>
          <w:rFonts w:ascii="Times New Roman" w:eastAsia="Times New Roman" w:hAnsi="Times New Roman" w:cs="Times New Roman"/>
          <w:b/>
          <w:bCs/>
          <w:color w:val="000000"/>
          <w:sz w:val="18"/>
          <w:szCs w:val="18"/>
          <w:lang w:eastAsia="ru-RU"/>
        </w:rPr>
        <w:t>В інших випадках згідно таблиці  №1:</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ТАБЛИЦЯ № 1</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Термін скасування чи зміни до початку туру - витрати Туроператора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631"/>
        <w:gridCol w:w="2705"/>
      </w:tblGrid>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Від 20 до 15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30 % вартості  замовлених послуг</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Від 14 до 8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50 % вартості  замовлених послуг</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Від 7 до 4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75 % вартості  замовлених послуг</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За 3 дні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color w:val="FF0000"/>
                <w:sz w:val="18"/>
                <w:szCs w:val="18"/>
                <w:lang w:eastAsia="ru-RU"/>
              </w:rPr>
              <w:t>100 % вартості  замовлених послуг</w:t>
            </w:r>
          </w:p>
        </w:tc>
      </w:tr>
    </w:tbl>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                   </w:t>
      </w:r>
      <w:r w:rsidRPr="000E2542">
        <w:rPr>
          <w:rFonts w:ascii="Times New Roman" w:eastAsia="Times New Roman" w:hAnsi="Times New Roman" w:cs="Times New Roman"/>
          <w:b/>
          <w:bCs/>
          <w:color w:val="000000"/>
          <w:sz w:val="18"/>
          <w:szCs w:val="18"/>
          <w:u w:val="single"/>
          <w:lang w:eastAsia="ru-RU"/>
        </w:rPr>
        <w:t>Примітка:</w:t>
      </w:r>
      <w:r w:rsidRPr="000E2542">
        <w:rPr>
          <w:rFonts w:ascii="Times New Roman" w:eastAsia="Times New Roman" w:hAnsi="Times New Roman" w:cs="Times New Roman"/>
          <w:color w:val="000000"/>
          <w:sz w:val="18"/>
          <w:szCs w:val="18"/>
          <w:lang w:eastAsia="ru-RU"/>
        </w:rPr>
        <w:t> За виїзд  з готелю раніше заброньованої дати кошти за невикористані  доби не повертаються.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 Вартість консульського збору, якщо  документи подавалася в консульство, не повертається.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Договору, виставлених Турагентом/Туроператором.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5.6. Турист зобов'язаний відшкодувати і інші витрати, що не вказані в пункті 5.4., та які застосовуються авіакомпаніями, перевізниками, партнерами  - приймаючою стороною, згідно встановлених тарифів.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lastRenderedPageBreak/>
        <w:t>5.7.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Туристичних послуг.</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через Турагента.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5.10.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п.5.4. Договору. При цьому Туроператор зобов’язується максимально сприяти у відкритті візи Туристу.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6.ФОРС-МАЖОРНІ ОБСТАВИНИ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6.1.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6.2.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6.3.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7.ВІДПОВІДАЛЬНІСТЬ СТОРІН</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Договором.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7.3. Туроператор несе відповідальність за зберігання офіційних документів Туриста, які здаються йому для оформлення візи країни відвідування.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7.5. У випадку, якщо Туроператору/Турагенту буде завдано збитків у вигляді необхідності сплати штрафу через порушення Туристом вимог Закону України «Про відповідальність перевізників під час здійснення міжнародних пасажирських перевезень» Турист зобов’язаний компенсувати такі збитки Туроператору/Турагенту.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7.6.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7.7.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Оскільки життя та здоров’я Туриста на період отримання ним Туристичних послуг застановлені у страховій компанії «Індіго», то, у випадку настання нещасного випадку Туристу необхідно при першій можливості, але не пізніше 72 годин з моменту настання нещасного випадку звернутися у цілодобово працюючу Асистантську компанію «Smile service», яка забезпечує організацію та надання необхідних за кордоном послуг від імені та за дорученням СК «Індіго», або в офіс СК «Індіго» в Києві за тел.: +380 44 287 88 70. В подальшому відносини між Туристом та страховою компанією щодо виплати страхового відшкодування відбуваються згідно чинного законодавства, без участі Туроператора чи Турагента.</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7.8.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п.п.5.4. Договору </w:t>
      </w:r>
      <w:r w:rsidRPr="000E2542">
        <w:rPr>
          <w:rFonts w:ascii="Times New Roman" w:eastAsia="Times New Roman" w:hAnsi="Times New Roman" w:cs="Times New Roman"/>
          <w:i/>
          <w:iCs/>
          <w:color w:val="000000"/>
          <w:sz w:val="18"/>
          <w:szCs w:val="18"/>
          <w:lang w:eastAsia="ru-RU"/>
        </w:rPr>
        <w:t>(враховуючи положення п.п. 5.10.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7.9.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неявка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обумовлений час (якщо йдеться про інші види транспорту).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7.10.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 xml:space="preserve">7.11.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групи/гід та/або представник приймаючої сторони. Турист передає цю претензію Туроператору через Турагента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w:t>
      </w:r>
      <w:r w:rsidRPr="000E2542">
        <w:rPr>
          <w:rFonts w:ascii="Times New Roman" w:eastAsia="Times New Roman" w:hAnsi="Times New Roman" w:cs="Times New Roman"/>
          <w:color w:val="000000"/>
          <w:sz w:val="18"/>
          <w:szCs w:val="18"/>
          <w:lang w:eastAsia="ru-RU"/>
        </w:rPr>
        <w:lastRenderedPageBreak/>
        <w:t>включаючи день завершення реалізації Туристичного продукту). Протягом 14 календарних днів Туроператор надає Туристові мотивовану відповідь на його претензію.</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7.12. В разі ненадходження до Туроператора претензії Туриста, а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7.13.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7.14. Передання або уступка подання/пред’явлення вимоги за Договором третім особам не допускаються.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7.15. Сторони домовились, що умови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7.16. Турист підписанням Договору підтверджує, що до укладення Договору Туристу в повному обсязі і без зауважень від Туроператора/Турагента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 іншими законами та нормативно-правовими актами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7.17. Турист повідомлений і своїм підписом під Договором погоджується, що в разі, якщо Туристичний продукт передбачає проведення групового та/або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оголошеного часу збору групи.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8.ТЕРМІНИ ДІЇ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8.1. Договір набирає чинності з моменту підтвердження заявки Туроператором та діє до моменту повного виконання сторонами своїх зобов'язань за Договором.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9.ІНШІ УМОВИ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9.2. обставин, визначеними Законом України «Про туризм», з яких вони виходили при укладенні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9.3. Зміни та доповнення до Договору вносяться за згодою обох сторін, що оформляються додатковими угодами до Договору, які підписуються Турагентом та Туристом.</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9.4.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(другого з батьків), згідно вимог відповідної консульської та/або дипломатичної установи іноземної держави, митних органів.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5-річного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(зі вклеєною фотографією). При досягненні 14-річного віку дитина обов’язково повинна мати власний закордонний паспорт (проїздний документ дитини). Також Турист повинен мати всі інші необхідні документи згідно вимог консульських або дипломатичних установ країни перебування, а також документи згідно вимог Української митниці і митних правил інших держав.</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9.5.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9.6.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9.6. Усі суперечності, які випливатимуть з умов Договору, будуть вирішуватись Сторонами шляхом переговорів. У разі недосягнення згоди Сторони продовжують вирішення спору у відповідності до чинного законодавства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9.7. Банківською гарантією забезпечується відповідальність Туроператора перед Туристом згідно з Договором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Туроператором Туристичного продукту, вказаного у Договорі.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9.8. Договір складено українською мовою у двох примірниках, по одному для кожної Сторони, що мають однакову юридичну силу.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9.9. Підписанням Договору Турист (-ти) надає згоду на обробку своїх персональних даних у базах даних Туроператора з метою забезпечення надання туристичного продукту та забезпечення закріплених Конституцією прав громадян на відпочинок, свободу пересування, охорону здоров’я, безпечне довкілля, задоволення духовних потреб та інших прав при здійсненні туристичних подорожей. Підписанням Договору Турист (-ти) підтверджує свою обізнаність у його правах, визначених ст.8 Закону України «Про захист персональних даних». Турист (-ти) надає згоду на обробку та використання своїх персональних даних Туроператором відповідно до чинного законодавства України.</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9.10. </w:t>
      </w:r>
      <w:r w:rsidRPr="000E2542">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   10.МІСЦЕЗНАХОДЖЕННЯ ТА РЕКВІЗИТИ СТОРІН</w:t>
      </w:r>
    </w:p>
    <w:p w:rsidR="000E2542" w:rsidRPr="000E2542" w:rsidRDefault="000E2542" w:rsidP="000E2542">
      <w:pPr>
        <w:spacing w:after="0" w:line="240" w:lineRule="auto"/>
        <w:jc w:val="right"/>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E2542" w:rsidRPr="000E2542" w:rsidRDefault="000E2542" w:rsidP="000E2542">
      <w:pPr>
        <w:spacing w:after="0" w:line="240" w:lineRule="auto"/>
        <w:jc w:val="right"/>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lastRenderedPageBreak/>
        <w:t>                                                           законом України „Про туризм”</w:t>
      </w:r>
    </w:p>
    <w:tbl>
      <w:tblPr>
        <w:tblW w:w="4935" w:type="dxa"/>
        <w:tblCellMar>
          <w:left w:w="0" w:type="dxa"/>
          <w:right w:w="0" w:type="dxa"/>
        </w:tblCellMar>
        <w:tblLook w:val="04A0" w:firstRow="1" w:lastRow="0" w:firstColumn="1" w:lastColumn="0" w:noHBand="0" w:noVBand="1"/>
      </w:tblPr>
      <w:tblGrid>
        <w:gridCol w:w="2866"/>
        <w:gridCol w:w="2866"/>
      </w:tblGrid>
      <w:tr w:rsidR="000E2542" w:rsidRPr="000E2542" w:rsidTr="000E2542">
        <w:tc>
          <w:tcPr>
            <w:tcW w:w="2310" w:type="dxa"/>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ЗА ТУРОПЕРАТОРА</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ТУРИСТ</w:t>
            </w:r>
          </w:p>
        </w:tc>
      </w:tr>
      <w:tr w:rsidR="000E2542" w:rsidRPr="000E2542" w:rsidTr="000E2542">
        <w:tc>
          <w:tcPr>
            <w:tcW w:w="2310" w:type="dxa"/>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{tf-full}</w:t>
            </w:r>
          </w:p>
          <w:p w:rsidR="000E2542" w:rsidRPr="000E2542" w:rsidRDefault="000E2542" w:rsidP="000E2542">
            <w:pPr>
              <w:spacing w:after="0" w:line="240" w:lineRule="auto"/>
              <w:ind w:left="370"/>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__________/_________________</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{tf-director}</w:t>
            </w:r>
            <w:r w:rsidRPr="000E2542">
              <w:rPr>
                <w:rFonts w:ascii="Times New Roman" w:eastAsia="Times New Roman" w:hAnsi="Times New Roman" w:cs="Times New Roman"/>
                <w:sz w:val="18"/>
                <w:szCs w:val="18"/>
                <w:lang w:eastAsia="ru-RU"/>
              </w:rPr>
              <w:t>   (підпис Турагента)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{tourist-full-name}</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{tourist-address}</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{tourist-passport}</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{tourist-phone}</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{tourist-email}</w:t>
            </w:r>
          </w:p>
          <w:p w:rsidR="000E2542" w:rsidRPr="000E2542" w:rsidRDefault="000E2542" w:rsidP="000E2542">
            <w:pPr>
              <w:spacing w:after="0" w:line="240" w:lineRule="auto"/>
              <w:ind w:left="370"/>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p w:rsidR="000E2542" w:rsidRPr="000E2542" w:rsidRDefault="000E2542" w:rsidP="000E2542">
            <w:pPr>
              <w:spacing w:after="0" w:line="240" w:lineRule="auto"/>
              <w:ind w:left="370"/>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p w:rsidR="000E2542" w:rsidRPr="000E2542" w:rsidRDefault="000E2542" w:rsidP="000E2542">
            <w:pPr>
              <w:spacing w:after="0" w:line="240" w:lineRule="auto"/>
              <w:ind w:left="370"/>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p w:rsidR="000E2542" w:rsidRPr="000E2542" w:rsidRDefault="000E2542" w:rsidP="000E2542">
            <w:pPr>
              <w:spacing w:after="0" w:line="240" w:lineRule="auto"/>
              <w:ind w:left="370"/>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__________/_________________</w:t>
            </w:r>
          </w:p>
          <w:p w:rsidR="000E2542" w:rsidRPr="000E2542" w:rsidRDefault="000E2542" w:rsidP="000E2542">
            <w:pPr>
              <w:spacing w:after="0" w:line="240" w:lineRule="auto"/>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{tourist-full-name}</w:t>
            </w:r>
            <w:r w:rsidRPr="000E2542">
              <w:rPr>
                <w:rFonts w:ascii="Times New Roman" w:eastAsia="Times New Roman" w:hAnsi="Times New Roman" w:cs="Times New Roman"/>
                <w:sz w:val="18"/>
                <w:szCs w:val="18"/>
                <w:lang w:eastAsia="ru-RU"/>
              </w:rPr>
              <w:t>    (підпис Туриста) </w:t>
            </w:r>
          </w:p>
        </w:tc>
      </w:tr>
    </w:tbl>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right"/>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Додаток №1 до договору</w:t>
      </w:r>
    </w:p>
    <w:p w:rsidR="000E2542" w:rsidRPr="000E2542" w:rsidRDefault="000E2542" w:rsidP="000E2542">
      <w:pPr>
        <w:spacing w:after="0" w:line="240" w:lineRule="auto"/>
        <w:jc w:val="right"/>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на туристичне обслуговування від {doc-date} р. № {doc-number}</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ЗАМОВЛЕННЯ</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(програма туристичного обслуговування)</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{doc-depart}-{doc-return}</w:t>
            </w:r>
          </w:p>
        </w:tc>
      </w:tr>
      <w:tr w:rsidR="000E2542" w:rsidRPr="000E2542" w:rsidTr="000E254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{doc-transport}</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{doc-depart}</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{doc-return}</w:t>
            </w:r>
          </w:p>
        </w:tc>
      </w:tr>
      <w:tr w:rsidR="000E2542" w:rsidRPr="000E2542" w:rsidTr="000E254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{doc-hotel} </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{doc-country}</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{doc-depart}-{doc-return}</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{doc-room}</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Харчування</w:t>
            </w:r>
            <w:r w:rsidRPr="000E254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{doc-food}</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Екскурсії</w:t>
            </w:r>
            <w:r w:rsidRPr="000E254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Трансфер</w:t>
            </w:r>
            <w:r w:rsidRPr="000E254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{doc-transfer}</w:t>
            </w:r>
          </w:p>
        </w:tc>
      </w:tr>
      <w:tr w:rsidR="000E2542" w:rsidRPr="000E2542" w:rsidTr="000E254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 {doc-insurance-text}</w:t>
            </w:r>
          </w:p>
        </w:tc>
      </w:tr>
      <w:tr w:rsidR="000E2542" w:rsidRPr="000E2542" w:rsidTr="000E25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tc>
      </w:tr>
      <w:tr w:rsidR="000E2542" w:rsidRPr="000E2542" w:rsidTr="000E2542">
        <w:tc>
          <w:tcPr>
            <w:tcW w:w="0" w:type="auto"/>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E2542" w:rsidRPr="000E2542" w:rsidRDefault="000E2542" w:rsidP="000E2542">
            <w:pPr>
              <w:spacing w:after="0" w:line="240" w:lineRule="auto"/>
              <w:jc w:val="both"/>
              <w:rPr>
                <w:rFonts w:ascii="Times New Roman" w:eastAsia="Times New Roman" w:hAnsi="Times New Roman" w:cs="Times New Roman"/>
                <w:sz w:val="24"/>
                <w:szCs w:val="24"/>
                <w:lang w:eastAsia="ru-RU"/>
              </w:rPr>
            </w:pPr>
            <w:r w:rsidRPr="000E2542">
              <w:rPr>
                <w:rFonts w:ascii="Times New Roman" w:eastAsia="Times New Roman" w:hAnsi="Times New Roman" w:cs="Times New Roman"/>
                <w:sz w:val="24"/>
                <w:szCs w:val="24"/>
                <w:lang w:eastAsia="ru-RU"/>
              </w:rPr>
              <w:t> </w:t>
            </w:r>
          </w:p>
        </w:tc>
      </w:tr>
    </w:tbl>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b/>
          <w:bCs/>
          <w:color w:val="000000"/>
          <w:sz w:val="18"/>
          <w:szCs w:val="18"/>
          <w:lang w:eastAsia="ru-RU"/>
        </w:rPr>
        <w:t>ПАСПОРТНІ ДАНІ ТУРИСТА</w:t>
      </w:r>
    </w:p>
    <w:p w:rsidR="000E2542" w:rsidRPr="000E2542" w:rsidRDefault="000E2542" w:rsidP="000E2542">
      <w:pPr>
        <w:spacing w:after="0" w:line="240" w:lineRule="auto"/>
        <w:jc w:val="center"/>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E2542" w:rsidRPr="000E2542" w:rsidRDefault="000E2542" w:rsidP="000E2542">
      <w:pPr>
        <w:spacing w:after="0" w:line="240" w:lineRule="auto"/>
        <w:jc w:val="both"/>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{doc-tourist-list}</w:t>
      </w:r>
    </w:p>
    <w:p w:rsidR="000E2542" w:rsidRPr="000E2542" w:rsidRDefault="000E2542" w:rsidP="000E2542">
      <w:pPr>
        <w:spacing w:after="0" w:line="240" w:lineRule="auto"/>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24"/>
          <w:szCs w:val="24"/>
          <w:lang w:eastAsia="ru-RU"/>
        </w:rPr>
        <w:t> </w:t>
      </w:r>
    </w:p>
    <w:p w:rsidR="000E2542" w:rsidRPr="000E2542" w:rsidRDefault="000E2542" w:rsidP="000E2542">
      <w:pPr>
        <w:spacing w:after="0" w:line="240" w:lineRule="auto"/>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За Туроператора</w:t>
      </w:r>
    </w:p>
    <w:p w:rsidR="000E2542" w:rsidRPr="000E2542" w:rsidRDefault="000E2542" w:rsidP="000E2542">
      <w:pPr>
        <w:spacing w:after="0" w:line="240" w:lineRule="auto"/>
        <w:rPr>
          <w:rFonts w:ascii="Times New Roman" w:eastAsia="Times New Roman" w:hAnsi="Times New Roman" w:cs="Times New Roman"/>
          <w:color w:val="000000"/>
          <w:sz w:val="24"/>
          <w:szCs w:val="24"/>
          <w:lang w:eastAsia="ru-RU"/>
        </w:rPr>
      </w:pPr>
      <w:r w:rsidRPr="000E2542">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3E6DDA" w:rsidRDefault="003E6DDA"/>
    <w:sectPr w:rsidR="003E6DDA" w:rsidSect="00AA146D">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6D"/>
    <w:rsid w:val="000E2542"/>
    <w:rsid w:val="003E6DDA"/>
    <w:rsid w:val="008B005C"/>
    <w:rsid w:val="00AA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2542"/>
    <w:rPr>
      <w:b/>
      <w:bCs/>
    </w:rPr>
  </w:style>
  <w:style w:type="character" w:styleId="a5">
    <w:name w:val="Emphasis"/>
    <w:basedOn w:val="a0"/>
    <w:uiPriority w:val="20"/>
    <w:qFormat/>
    <w:rsid w:val="000E25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2542"/>
    <w:rPr>
      <w:b/>
      <w:bCs/>
    </w:rPr>
  </w:style>
  <w:style w:type="character" w:styleId="a5">
    <w:name w:val="Emphasis"/>
    <w:basedOn w:val="a0"/>
    <w:uiPriority w:val="20"/>
    <w:qFormat/>
    <w:rsid w:val="000E2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4869">
      <w:bodyDiv w:val="1"/>
      <w:marLeft w:val="0"/>
      <w:marRight w:val="0"/>
      <w:marTop w:val="0"/>
      <w:marBottom w:val="0"/>
      <w:divBdr>
        <w:top w:val="none" w:sz="0" w:space="0" w:color="auto"/>
        <w:left w:val="none" w:sz="0" w:space="0" w:color="auto"/>
        <w:bottom w:val="none" w:sz="0" w:space="0" w:color="auto"/>
        <w:right w:val="none" w:sz="0" w:space="0" w:color="auto"/>
      </w:divBdr>
    </w:div>
    <w:div w:id="1849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6246</Words>
  <Characters>35603</Characters>
  <Application>Microsoft Office Word</Application>
  <DocSecurity>0</DocSecurity>
  <Lines>296</Lines>
  <Paragraphs>83</Paragraphs>
  <ScaleCrop>false</ScaleCrop>
  <Company/>
  <LinksUpToDate>false</LinksUpToDate>
  <CharactersWithSpaces>41766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2020-04-15T10:37:00Z</dcterms:created>
  <dcterms:modified xsi:type="dcterms:W3CDTF">2020-10-28T21:37:00Z</dcterms:modified>
</cp:coreProperties>
</file>